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7DE6E" w14:textId="078D6CFF" w:rsidR="003B2902" w:rsidRPr="00396688" w:rsidRDefault="00A100A9" w:rsidP="00C61F96">
      <w:pPr>
        <w:jc w:val="both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 xml:space="preserve">Current Practices in </w:t>
      </w:r>
      <w:r w:rsidR="003B2902" w:rsidRPr="00396688">
        <w:rPr>
          <w:rFonts w:ascii="Arial" w:hAnsi="Arial"/>
          <w:b/>
          <w:sz w:val="40"/>
          <w:szCs w:val="40"/>
        </w:rPr>
        <w:t>21</w:t>
      </w:r>
      <w:r w:rsidR="003B2902" w:rsidRPr="00396688">
        <w:rPr>
          <w:rFonts w:ascii="Arial" w:hAnsi="Arial"/>
          <w:b/>
          <w:sz w:val="40"/>
          <w:szCs w:val="40"/>
          <w:vertAlign w:val="superscript"/>
        </w:rPr>
        <w:t>st</w:t>
      </w:r>
      <w:r w:rsidR="003B2902" w:rsidRPr="00396688">
        <w:rPr>
          <w:rFonts w:ascii="Arial" w:hAnsi="Arial"/>
          <w:b/>
          <w:sz w:val="40"/>
          <w:szCs w:val="40"/>
        </w:rPr>
        <w:t xml:space="preserve"> Century </w:t>
      </w:r>
      <w:r>
        <w:rPr>
          <w:rFonts w:ascii="Arial" w:hAnsi="Arial"/>
          <w:b/>
          <w:sz w:val="40"/>
          <w:szCs w:val="40"/>
        </w:rPr>
        <w:t>Composition</w:t>
      </w:r>
    </w:p>
    <w:p w14:paraId="45ECEE9D" w14:textId="1FAA0B77" w:rsidR="003B2902" w:rsidRPr="00396688" w:rsidRDefault="003B2902" w:rsidP="00C61F96">
      <w:pPr>
        <w:jc w:val="both"/>
        <w:rPr>
          <w:rFonts w:ascii="Arial" w:hAnsi="Arial"/>
          <w:b/>
          <w:sz w:val="32"/>
          <w:szCs w:val="32"/>
        </w:rPr>
      </w:pPr>
      <w:r w:rsidRPr="00396688">
        <w:rPr>
          <w:rFonts w:ascii="Arial" w:hAnsi="Arial"/>
          <w:b/>
          <w:sz w:val="32"/>
          <w:szCs w:val="32"/>
        </w:rPr>
        <w:tab/>
      </w:r>
      <w:r w:rsidRPr="00396688">
        <w:rPr>
          <w:rFonts w:ascii="Arial" w:hAnsi="Arial"/>
          <w:b/>
          <w:sz w:val="32"/>
          <w:szCs w:val="32"/>
        </w:rPr>
        <w:tab/>
      </w:r>
      <w:r w:rsidRPr="00396688">
        <w:rPr>
          <w:rFonts w:ascii="Arial" w:hAnsi="Arial"/>
          <w:b/>
          <w:sz w:val="32"/>
          <w:szCs w:val="32"/>
        </w:rPr>
        <w:tab/>
      </w:r>
      <w:r w:rsidRPr="00396688">
        <w:rPr>
          <w:rFonts w:ascii="Arial" w:hAnsi="Arial"/>
          <w:b/>
          <w:sz w:val="32"/>
          <w:szCs w:val="32"/>
        </w:rPr>
        <w:tab/>
      </w:r>
    </w:p>
    <w:p w14:paraId="4156CD13" w14:textId="77777777" w:rsidR="003B2902" w:rsidRPr="00396688" w:rsidRDefault="003B2902" w:rsidP="00C61F96">
      <w:pPr>
        <w:jc w:val="both"/>
        <w:rPr>
          <w:rFonts w:ascii="Arial" w:hAnsi="Arial"/>
        </w:rPr>
      </w:pPr>
    </w:p>
    <w:p w14:paraId="3A062AEB" w14:textId="77777777" w:rsidR="003B2902" w:rsidRPr="00396688" w:rsidRDefault="003B2902" w:rsidP="00C61F96">
      <w:pPr>
        <w:jc w:val="both"/>
        <w:rPr>
          <w:rFonts w:ascii="Arial" w:hAnsi="Arial"/>
          <w:b/>
        </w:rPr>
      </w:pPr>
    </w:p>
    <w:p w14:paraId="19A94B1F" w14:textId="77777777" w:rsidR="003B2902" w:rsidRPr="00A100A9" w:rsidRDefault="003B2902" w:rsidP="00A100A9">
      <w:pPr>
        <w:jc w:val="center"/>
        <w:rPr>
          <w:rFonts w:ascii="Arial" w:hAnsi="Arial"/>
          <w:b/>
          <w:sz w:val="36"/>
          <w:szCs w:val="36"/>
        </w:rPr>
      </w:pPr>
      <w:r w:rsidRPr="00A100A9">
        <w:rPr>
          <w:rFonts w:ascii="Arial" w:hAnsi="Arial"/>
          <w:b/>
          <w:sz w:val="36"/>
          <w:szCs w:val="36"/>
        </w:rPr>
        <w:t>Tango of Cobalt Blue</w:t>
      </w:r>
    </w:p>
    <w:p w14:paraId="7390F50B" w14:textId="5118FC1E" w:rsidR="00A100A9" w:rsidRPr="00396688" w:rsidRDefault="008E2054" w:rsidP="00A100A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Composer:</w:t>
      </w:r>
      <w:bookmarkStart w:id="0" w:name="_GoBack"/>
      <w:bookmarkEnd w:id="0"/>
      <w:r>
        <w:rPr>
          <w:rFonts w:ascii="Arial" w:hAnsi="Arial"/>
          <w:b/>
          <w:sz w:val="28"/>
          <w:szCs w:val="28"/>
        </w:rPr>
        <w:t xml:space="preserve"> </w:t>
      </w:r>
      <w:r w:rsidR="00A100A9" w:rsidRPr="00396688">
        <w:rPr>
          <w:rFonts w:ascii="Arial" w:hAnsi="Arial"/>
          <w:b/>
          <w:sz w:val="28"/>
          <w:szCs w:val="28"/>
        </w:rPr>
        <w:t xml:space="preserve">Lee Dan </w:t>
      </w:r>
    </w:p>
    <w:p w14:paraId="0EB39E42" w14:textId="77777777" w:rsidR="003B2902" w:rsidRPr="00396688" w:rsidRDefault="003B2902" w:rsidP="00C61F96">
      <w:pPr>
        <w:jc w:val="both"/>
        <w:rPr>
          <w:rFonts w:ascii="Arial" w:hAnsi="Arial"/>
        </w:rPr>
      </w:pPr>
    </w:p>
    <w:p w14:paraId="49BA7D2D" w14:textId="2868C51A" w:rsidR="00C61F96" w:rsidRPr="00396688" w:rsidRDefault="00A100A9" w:rsidP="00C61F96">
      <w:pPr>
        <w:jc w:val="both"/>
        <w:rPr>
          <w:rFonts w:ascii="Arial" w:hAnsi="Arial"/>
        </w:rPr>
      </w:pPr>
      <w:r>
        <w:rPr>
          <w:rFonts w:ascii="Arial" w:hAnsi="Arial"/>
        </w:rPr>
        <w:t>It is a tango</w:t>
      </w:r>
      <w:r w:rsidR="00C61F96" w:rsidRPr="00396688">
        <w:rPr>
          <w:rFonts w:ascii="Arial" w:hAnsi="Arial"/>
        </w:rPr>
        <w:t xml:space="preserve"> written for Flute, Violin, Cello and Piano. </w:t>
      </w:r>
    </w:p>
    <w:p w14:paraId="12610F80" w14:textId="77777777" w:rsidR="00C61F96" w:rsidRPr="00396688" w:rsidRDefault="00C61F96" w:rsidP="00C61F96">
      <w:pPr>
        <w:jc w:val="both"/>
        <w:rPr>
          <w:rFonts w:ascii="Arial" w:hAnsi="Arial"/>
        </w:rPr>
      </w:pPr>
    </w:p>
    <w:p w14:paraId="1BCB1415" w14:textId="77777777" w:rsidR="003B2902" w:rsidRPr="00396688" w:rsidRDefault="003B2902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piece is in four </w:t>
      </w:r>
      <w:proofErr w:type="gramStart"/>
      <w:r w:rsidRPr="00396688">
        <w:rPr>
          <w:rFonts w:ascii="Arial" w:hAnsi="Arial"/>
        </w:rPr>
        <w:t>section</w:t>
      </w:r>
      <w:proofErr w:type="gramEnd"/>
      <w:r w:rsidRPr="00396688">
        <w:rPr>
          <w:rFonts w:ascii="Arial" w:hAnsi="Arial"/>
        </w:rPr>
        <w:t>: Tango – Presto – Dolce &amp; Cantabile – Tango.</w:t>
      </w:r>
    </w:p>
    <w:p w14:paraId="58CE35C1" w14:textId="77777777" w:rsidR="003B2902" w:rsidRPr="00396688" w:rsidRDefault="003B2902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 It was composed with the method of set theory. There are four sets of chords:</w:t>
      </w:r>
    </w:p>
    <w:p w14:paraId="79F11BEE" w14:textId="77777777" w:rsidR="003B2902" w:rsidRPr="00396688" w:rsidRDefault="003B2902" w:rsidP="00C61F96">
      <w:pPr>
        <w:jc w:val="both"/>
        <w:rPr>
          <w:rFonts w:ascii="Arial" w:hAnsi="Arial" w:cs="Arial"/>
          <w:bCs/>
        </w:rPr>
      </w:pPr>
      <w:r w:rsidRPr="00396688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E72A3" wp14:editId="71E0D0BF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3543300" cy="800100"/>
                <wp:effectExtent l="0" t="0" r="381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52134" w14:textId="77777777" w:rsidR="00CE7FB2" w:rsidRPr="00FD1B17" w:rsidRDefault="00CE7FB2" w:rsidP="003B2902">
                            <w:pP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 xml:space="preserve">Set A: </w:t>
                            </w:r>
                            <w:r w:rsidRPr="00FD1B17"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>4-11 (0, 1, 3, 5) composer’s birthday</w:t>
                            </w:r>
                          </w:p>
                          <w:p w14:paraId="37C79E6F" w14:textId="77777777" w:rsidR="00CE7FB2" w:rsidRPr="00FD1B17" w:rsidRDefault="00CE7FB2" w:rsidP="003B2902">
                            <w:pP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 xml:space="preserve">Set B: </w:t>
                            </w:r>
                            <w:r w:rsidRPr="00FD1B17"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>Transposition: (4, 5, 7, 9)</w:t>
                            </w:r>
                          </w:p>
                          <w:p w14:paraId="0015DA4D" w14:textId="77777777" w:rsidR="00CE7FB2" w:rsidRPr="00FD1B17" w:rsidRDefault="00CE7FB2" w:rsidP="003B2902">
                            <w:pP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 xml:space="preserve">Set C: </w:t>
                            </w:r>
                            <w:r w:rsidRPr="00FD1B17"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>Inversion: (8, 7, 5, 3)</w:t>
                            </w:r>
                          </w:p>
                          <w:p w14:paraId="61646482" w14:textId="77777777" w:rsidR="00CE7FB2" w:rsidRPr="00FD1B17" w:rsidRDefault="00CE7FB2" w:rsidP="003B2902">
                            <w:pP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 xml:space="preserve">Set D: </w:t>
                            </w:r>
                            <w:r w:rsidRPr="00FD1B17">
                              <w:rPr>
                                <w:rFonts w:ascii="Arial" w:hAnsi="Arial" w:cs="Arial"/>
                                <w:bCs/>
                                <w:color w:val="1F497D" w:themeColor="text2"/>
                              </w:rPr>
                              <w:t>8-11 (0, 1, 2, 3, 4, 5, 7, 9)</w:t>
                            </w:r>
                          </w:p>
                          <w:p w14:paraId="6370B355" w14:textId="77777777" w:rsidR="00CE7FB2" w:rsidRDefault="00CE7F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5.6pt;width:279pt;height:6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" filled="f" strokecolor="#4f81bd">
                <v:textbox>
                  <w:txbxContent>
                    <w:p w14:paraId="58B52134" w14:textId="77777777" w:rsidR="0092307E" w:rsidRPr="00FD1B17" w:rsidRDefault="0092307E" w:rsidP="003B2902">
                      <w:pP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 xml:space="preserve">Set A: </w:t>
                      </w:r>
                      <w:r w:rsidRPr="00FD1B17"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>4-11 (0, 1, 3, 5) composer’s birthday</w:t>
                      </w:r>
                    </w:p>
                    <w:p w14:paraId="37C79E6F" w14:textId="77777777" w:rsidR="0092307E" w:rsidRPr="00FD1B17" w:rsidRDefault="0092307E" w:rsidP="003B2902">
                      <w:pP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 xml:space="preserve">Set B: </w:t>
                      </w:r>
                      <w:r w:rsidRPr="00FD1B17"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>Transposition: (4, 5, 7, 9)</w:t>
                      </w:r>
                    </w:p>
                    <w:p w14:paraId="0015DA4D" w14:textId="77777777" w:rsidR="0092307E" w:rsidRPr="00FD1B17" w:rsidRDefault="0092307E" w:rsidP="003B2902">
                      <w:pP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 xml:space="preserve">Set C: </w:t>
                      </w:r>
                      <w:r w:rsidRPr="00FD1B17"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>Inversion: (8, 7, 5, 3)</w:t>
                      </w:r>
                    </w:p>
                    <w:p w14:paraId="61646482" w14:textId="77777777" w:rsidR="0092307E" w:rsidRPr="00FD1B17" w:rsidRDefault="0092307E" w:rsidP="003B2902">
                      <w:pP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 xml:space="preserve">Set D: </w:t>
                      </w:r>
                      <w:r w:rsidRPr="00FD1B17">
                        <w:rPr>
                          <w:rFonts w:ascii="Arial" w:hAnsi="Arial" w:cs="Arial"/>
                          <w:bCs/>
                          <w:color w:val="1F497D" w:themeColor="text2"/>
                        </w:rPr>
                        <w:t>8-11 (0, 1, 2, 3, 4, 5, 7, 9)</w:t>
                      </w:r>
                    </w:p>
                    <w:p w14:paraId="6370B355" w14:textId="77777777" w:rsidR="0092307E" w:rsidRDefault="0092307E"/>
                  </w:txbxContent>
                </v:textbox>
              </v:shape>
            </w:pict>
          </mc:Fallback>
        </mc:AlternateContent>
      </w:r>
    </w:p>
    <w:p w14:paraId="31C96C1A" w14:textId="77777777" w:rsidR="003B2902" w:rsidRPr="00396688" w:rsidRDefault="003B2902" w:rsidP="00C61F96">
      <w:pPr>
        <w:jc w:val="both"/>
        <w:rPr>
          <w:rFonts w:ascii="Arial" w:hAnsi="Arial"/>
        </w:rPr>
      </w:pPr>
    </w:p>
    <w:p w14:paraId="1744F7FE" w14:textId="77777777" w:rsidR="003B2902" w:rsidRPr="00396688" w:rsidRDefault="003B2902" w:rsidP="00C61F96">
      <w:pPr>
        <w:jc w:val="both"/>
        <w:rPr>
          <w:rFonts w:ascii="Arial" w:hAnsi="Arial"/>
        </w:rPr>
      </w:pPr>
    </w:p>
    <w:p w14:paraId="4BEA76E2" w14:textId="77777777" w:rsidR="003B2902" w:rsidRPr="00396688" w:rsidRDefault="003B2902" w:rsidP="00C61F96">
      <w:pPr>
        <w:jc w:val="both"/>
        <w:rPr>
          <w:rFonts w:ascii="Arial" w:hAnsi="Arial"/>
        </w:rPr>
      </w:pPr>
    </w:p>
    <w:p w14:paraId="7CDF8AFF" w14:textId="77777777" w:rsidR="003B2902" w:rsidRPr="00396688" w:rsidRDefault="003B2902" w:rsidP="00C61F96">
      <w:pPr>
        <w:jc w:val="both"/>
        <w:rPr>
          <w:rFonts w:ascii="Arial" w:hAnsi="Arial"/>
        </w:rPr>
      </w:pPr>
    </w:p>
    <w:p w14:paraId="565E3BD4" w14:textId="77777777" w:rsidR="00A100A9" w:rsidRDefault="00A100A9" w:rsidP="00C61F96">
      <w:pPr>
        <w:jc w:val="both"/>
        <w:rPr>
          <w:rFonts w:ascii="Arial" w:hAnsi="Arial"/>
        </w:rPr>
      </w:pPr>
    </w:p>
    <w:p w14:paraId="26E4631B" w14:textId="77777777" w:rsidR="003B2902" w:rsidRPr="00396688" w:rsidRDefault="003B2902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>The main section- the Tango</w:t>
      </w:r>
      <w:r w:rsidR="00C430D0" w:rsidRPr="00396688">
        <w:rPr>
          <w:rFonts w:ascii="Arial" w:hAnsi="Arial"/>
        </w:rPr>
        <w:t>:</w:t>
      </w:r>
      <w:r w:rsidRPr="00396688">
        <w:rPr>
          <w:rFonts w:ascii="Arial" w:hAnsi="Arial"/>
        </w:rPr>
        <w:t xml:space="preserve"> </w:t>
      </w:r>
      <w:r w:rsidRPr="00396688">
        <w:rPr>
          <w:rFonts w:ascii="Arial" w:hAnsi="Arial"/>
          <w:i/>
        </w:rPr>
        <w:t>Set D (C, C#, D#, F#, G#, A)</w:t>
      </w:r>
      <w:r w:rsidR="00704CC1" w:rsidRPr="00396688">
        <w:rPr>
          <w:rFonts w:ascii="Arial" w:hAnsi="Arial"/>
        </w:rPr>
        <w:t xml:space="preserve"> with sharps favor</w:t>
      </w:r>
    </w:p>
    <w:p w14:paraId="22BAD010" w14:textId="77777777" w:rsidR="003B2902" w:rsidRPr="00396688" w:rsidRDefault="003B2902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bridge between first and second sections: </w:t>
      </w:r>
      <w:r w:rsidR="00C430D0" w:rsidRPr="00396688">
        <w:rPr>
          <w:rFonts w:ascii="Arial" w:hAnsi="Arial"/>
          <w:i/>
        </w:rPr>
        <w:t>S</w:t>
      </w:r>
      <w:r w:rsidRPr="00396688">
        <w:rPr>
          <w:rFonts w:ascii="Arial" w:hAnsi="Arial"/>
          <w:i/>
        </w:rPr>
        <w:t xml:space="preserve">et A (C, </w:t>
      </w:r>
      <w:proofErr w:type="spellStart"/>
      <w:r w:rsidRPr="00396688">
        <w:rPr>
          <w:rFonts w:ascii="Arial" w:hAnsi="Arial"/>
          <w:i/>
        </w:rPr>
        <w:t>Db</w:t>
      </w:r>
      <w:proofErr w:type="spellEnd"/>
      <w:r w:rsidRPr="00396688">
        <w:rPr>
          <w:rFonts w:ascii="Arial" w:hAnsi="Arial"/>
          <w:i/>
        </w:rPr>
        <w:t xml:space="preserve">, </w:t>
      </w:r>
      <w:proofErr w:type="spellStart"/>
      <w:r w:rsidRPr="00396688">
        <w:rPr>
          <w:rFonts w:ascii="Arial" w:hAnsi="Arial"/>
          <w:i/>
        </w:rPr>
        <w:t>Eb</w:t>
      </w:r>
      <w:proofErr w:type="spellEnd"/>
      <w:r w:rsidRPr="00396688">
        <w:rPr>
          <w:rFonts w:ascii="Arial" w:hAnsi="Arial"/>
          <w:i/>
        </w:rPr>
        <w:t xml:space="preserve">, </w:t>
      </w:r>
      <w:proofErr w:type="gramStart"/>
      <w:r w:rsidRPr="00396688">
        <w:rPr>
          <w:rFonts w:ascii="Arial" w:hAnsi="Arial"/>
          <w:i/>
        </w:rPr>
        <w:t>F )</w:t>
      </w:r>
      <w:proofErr w:type="gramEnd"/>
    </w:p>
    <w:p w14:paraId="73CCB3B3" w14:textId="77777777" w:rsidR="003B2902" w:rsidRPr="00396688" w:rsidRDefault="003B2902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</w:t>
      </w:r>
      <w:proofErr w:type="gramStart"/>
      <w:r w:rsidRPr="00396688">
        <w:rPr>
          <w:rFonts w:ascii="Arial" w:hAnsi="Arial"/>
        </w:rPr>
        <w:t>Presto :</w:t>
      </w:r>
      <w:proofErr w:type="gramEnd"/>
      <w:r w:rsidRPr="00396688">
        <w:rPr>
          <w:rFonts w:ascii="Arial" w:hAnsi="Arial"/>
        </w:rPr>
        <w:t xml:space="preserve"> </w:t>
      </w:r>
      <w:r w:rsidRPr="00396688">
        <w:rPr>
          <w:rFonts w:ascii="Arial" w:hAnsi="Arial"/>
          <w:i/>
        </w:rPr>
        <w:t xml:space="preserve">Set D (C, </w:t>
      </w:r>
      <w:proofErr w:type="spellStart"/>
      <w:r w:rsidRPr="00396688">
        <w:rPr>
          <w:rFonts w:ascii="Arial" w:hAnsi="Arial"/>
          <w:i/>
        </w:rPr>
        <w:t>Db</w:t>
      </w:r>
      <w:proofErr w:type="spellEnd"/>
      <w:r w:rsidRPr="00396688">
        <w:rPr>
          <w:rFonts w:ascii="Arial" w:hAnsi="Arial"/>
          <w:i/>
        </w:rPr>
        <w:t xml:space="preserve">, </w:t>
      </w:r>
      <w:proofErr w:type="spellStart"/>
      <w:r w:rsidRPr="00396688">
        <w:rPr>
          <w:rFonts w:ascii="Arial" w:hAnsi="Arial"/>
          <w:i/>
        </w:rPr>
        <w:t>Eb</w:t>
      </w:r>
      <w:proofErr w:type="spellEnd"/>
      <w:r w:rsidRPr="00396688">
        <w:rPr>
          <w:rFonts w:ascii="Arial" w:hAnsi="Arial"/>
          <w:i/>
        </w:rPr>
        <w:t xml:space="preserve">, Gb, </w:t>
      </w:r>
      <w:proofErr w:type="spellStart"/>
      <w:r w:rsidRPr="00396688">
        <w:rPr>
          <w:rFonts w:ascii="Arial" w:hAnsi="Arial"/>
          <w:i/>
        </w:rPr>
        <w:t>Ab</w:t>
      </w:r>
      <w:proofErr w:type="spellEnd"/>
      <w:r w:rsidRPr="00396688">
        <w:rPr>
          <w:rFonts w:ascii="Arial" w:hAnsi="Arial"/>
          <w:i/>
        </w:rPr>
        <w:t>, A)</w:t>
      </w:r>
      <w:r w:rsidRPr="00396688">
        <w:rPr>
          <w:rFonts w:ascii="Arial" w:hAnsi="Arial"/>
        </w:rPr>
        <w:t xml:space="preserve"> </w:t>
      </w:r>
      <w:r w:rsidR="00704CC1" w:rsidRPr="00396688">
        <w:rPr>
          <w:rFonts w:ascii="Arial" w:hAnsi="Arial"/>
        </w:rPr>
        <w:t>with</w:t>
      </w:r>
      <w:r w:rsidRPr="00396688">
        <w:rPr>
          <w:rFonts w:ascii="Arial" w:hAnsi="Arial"/>
        </w:rPr>
        <w:t xml:space="preserve"> flats </w:t>
      </w:r>
      <w:r w:rsidR="00704CC1" w:rsidRPr="00396688">
        <w:rPr>
          <w:rFonts w:ascii="Arial" w:hAnsi="Arial"/>
        </w:rPr>
        <w:t>f</w:t>
      </w:r>
      <w:r w:rsidRPr="00396688">
        <w:rPr>
          <w:rFonts w:ascii="Arial" w:hAnsi="Arial"/>
        </w:rPr>
        <w:t>avor</w:t>
      </w:r>
    </w:p>
    <w:p w14:paraId="0F16DB95" w14:textId="77777777" w:rsidR="003B2902" w:rsidRPr="00396688" w:rsidRDefault="003B2902" w:rsidP="00C61F96">
      <w:pPr>
        <w:ind w:left="720"/>
        <w:jc w:val="both"/>
        <w:rPr>
          <w:rFonts w:ascii="Arial" w:hAnsi="Arial"/>
        </w:rPr>
      </w:pPr>
      <w:proofErr w:type="gramStart"/>
      <w:r w:rsidRPr="00396688">
        <w:rPr>
          <w:rFonts w:ascii="Arial" w:hAnsi="Arial"/>
        </w:rPr>
        <w:t>and</w:t>
      </w:r>
      <w:proofErr w:type="gramEnd"/>
      <w:r w:rsidRPr="00396688">
        <w:rPr>
          <w:rFonts w:ascii="Arial" w:hAnsi="Arial"/>
        </w:rPr>
        <w:t xml:space="preserve">  </w:t>
      </w:r>
      <w:r w:rsidRPr="00396688">
        <w:rPr>
          <w:rFonts w:ascii="Arial" w:hAnsi="Arial"/>
          <w:i/>
        </w:rPr>
        <w:t xml:space="preserve">Set </w:t>
      </w:r>
      <w:r w:rsidR="00C430D0" w:rsidRPr="00396688">
        <w:rPr>
          <w:rFonts w:ascii="Arial" w:hAnsi="Arial"/>
          <w:i/>
        </w:rPr>
        <w:t>C</w:t>
      </w:r>
      <w:r w:rsidRPr="00396688">
        <w:rPr>
          <w:rFonts w:ascii="Arial" w:hAnsi="Arial"/>
          <w:i/>
        </w:rPr>
        <w:t xml:space="preserve"> (D, F, G, </w:t>
      </w:r>
      <w:proofErr w:type="spellStart"/>
      <w:r w:rsidRPr="00396688">
        <w:rPr>
          <w:rFonts w:ascii="Arial" w:hAnsi="Arial"/>
          <w:i/>
        </w:rPr>
        <w:t>Ab</w:t>
      </w:r>
      <w:proofErr w:type="spellEnd"/>
      <w:r w:rsidRPr="00396688">
        <w:rPr>
          <w:rFonts w:ascii="Arial" w:hAnsi="Arial"/>
          <w:i/>
        </w:rPr>
        <w:t>)</w:t>
      </w:r>
      <w:r w:rsidRPr="00396688">
        <w:rPr>
          <w:rFonts w:ascii="Arial" w:hAnsi="Arial"/>
        </w:rPr>
        <w:t xml:space="preserve"> and towards the end of the section: mixture of both and transposed up a major second. </w:t>
      </w:r>
    </w:p>
    <w:p w14:paraId="7AF298D9" w14:textId="77777777" w:rsidR="00C430D0" w:rsidRPr="00396688" w:rsidRDefault="00C430D0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bridge between second and third sections: </w:t>
      </w:r>
      <w:r w:rsidRPr="00396688">
        <w:rPr>
          <w:rFonts w:ascii="Arial" w:hAnsi="Arial"/>
          <w:i/>
        </w:rPr>
        <w:t xml:space="preserve">Set A (C, </w:t>
      </w:r>
      <w:proofErr w:type="spellStart"/>
      <w:r w:rsidRPr="00396688">
        <w:rPr>
          <w:rFonts w:ascii="Arial" w:hAnsi="Arial"/>
          <w:i/>
        </w:rPr>
        <w:t>Db</w:t>
      </w:r>
      <w:proofErr w:type="spellEnd"/>
      <w:r w:rsidRPr="00396688">
        <w:rPr>
          <w:rFonts w:ascii="Arial" w:hAnsi="Arial"/>
          <w:i/>
        </w:rPr>
        <w:t xml:space="preserve">, </w:t>
      </w:r>
      <w:proofErr w:type="spellStart"/>
      <w:r w:rsidRPr="00396688">
        <w:rPr>
          <w:rFonts w:ascii="Arial" w:hAnsi="Arial"/>
          <w:i/>
        </w:rPr>
        <w:t>Eb</w:t>
      </w:r>
      <w:proofErr w:type="spellEnd"/>
      <w:r w:rsidRPr="00396688">
        <w:rPr>
          <w:rFonts w:ascii="Arial" w:hAnsi="Arial"/>
          <w:i/>
        </w:rPr>
        <w:t>, F)</w:t>
      </w:r>
    </w:p>
    <w:p w14:paraId="47DEC61A" w14:textId="77777777" w:rsidR="00C430D0" w:rsidRPr="00396688" w:rsidRDefault="00C430D0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Dolce &amp; Cantabile: </w:t>
      </w:r>
      <w:r w:rsidRPr="00396688">
        <w:rPr>
          <w:rFonts w:ascii="Arial" w:hAnsi="Arial"/>
          <w:i/>
        </w:rPr>
        <w:t xml:space="preserve">Set A (C, </w:t>
      </w:r>
      <w:proofErr w:type="spellStart"/>
      <w:r w:rsidRPr="00396688">
        <w:rPr>
          <w:rFonts w:ascii="Arial" w:hAnsi="Arial"/>
          <w:i/>
        </w:rPr>
        <w:t>Db</w:t>
      </w:r>
      <w:proofErr w:type="spellEnd"/>
      <w:r w:rsidRPr="00396688">
        <w:rPr>
          <w:rFonts w:ascii="Arial" w:hAnsi="Arial"/>
          <w:i/>
        </w:rPr>
        <w:t xml:space="preserve">, </w:t>
      </w:r>
      <w:proofErr w:type="spellStart"/>
      <w:r w:rsidRPr="00396688">
        <w:rPr>
          <w:rFonts w:ascii="Arial" w:hAnsi="Arial"/>
          <w:i/>
        </w:rPr>
        <w:t>Eb</w:t>
      </w:r>
      <w:proofErr w:type="spellEnd"/>
      <w:r w:rsidRPr="00396688">
        <w:rPr>
          <w:rFonts w:ascii="Arial" w:hAnsi="Arial"/>
          <w:i/>
        </w:rPr>
        <w:t>, F)</w:t>
      </w:r>
      <w:r w:rsidRPr="00396688">
        <w:rPr>
          <w:rFonts w:ascii="Arial" w:hAnsi="Arial"/>
        </w:rPr>
        <w:t xml:space="preserve"> and </w:t>
      </w:r>
      <w:r w:rsidRPr="00396688">
        <w:rPr>
          <w:rFonts w:ascii="Arial" w:hAnsi="Arial"/>
          <w:i/>
        </w:rPr>
        <w:t>Set B (E, F, G, A)</w:t>
      </w:r>
      <w:r w:rsidR="00704CC1" w:rsidRPr="00396688">
        <w:rPr>
          <w:rFonts w:ascii="Arial" w:hAnsi="Arial"/>
        </w:rPr>
        <w:t xml:space="preserve"> with flats favor</w:t>
      </w:r>
    </w:p>
    <w:p w14:paraId="0B45AAB7" w14:textId="77777777" w:rsidR="00C430D0" w:rsidRPr="00396688" w:rsidRDefault="00C430D0" w:rsidP="00C61F96">
      <w:pPr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recapitulation of Tango: </w:t>
      </w:r>
      <w:r w:rsidRPr="00396688">
        <w:rPr>
          <w:rFonts w:ascii="Arial" w:hAnsi="Arial"/>
          <w:i/>
        </w:rPr>
        <w:t>Set D (C, C#, D#, F#, G#, A)</w:t>
      </w:r>
      <w:r w:rsidR="00704CC1" w:rsidRPr="00396688">
        <w:rPr>
          <w:rFonts w:ascii="Arial" w:hAnsi="Arial"/>
        </w:rPr>
        <w:t xml:space="preserve"> with sharps favor</w:t>
      </w:r>
    </w:p>
    <w:p w14:paraId="0C8F6FFB" w14:textId="77777777" w:rsidR="00396688" w:rsidRPr="00396688" w:rsidRDefault="00396688" w:rsidP="00C61F96">
      <w:pPr>
        <w:jc w:val="both"/>
        <w:rPr>
          <w:rFonts w:ascii="Arial" w:hAnsi="Arial"/>
        </w:rPr>
      </w:pPr>
    </w:p>
    <w:tbl>
      <w:tblPr>
        <w:tblStyle w:val="TableGrid"/>
        <w:tblW w:w="9331" w:type="dxa"/>
        <w:tblInd w:w="-318" w:type="dxa"/>
        <w:tblLook w:val="04A0" w:firstRow="1" w:lastRow="0" w:firstColumn="1" w:lastColumn="0" w:noHBand="0" w:noVBand="1"/>
      </w:tblPr>
      <w:tblGrid>
        <w:gridCol w:w="1256"/>
        <w:gridCol w:w="1222"/>
        <w:gridCol w:w="1222"/>
        <w:gridCol w:w="1227"/>
        <w:gridCol w:w="1222"/>
        <w:gridCol w:w="1312"/>
        <w:gridCol w:w="1870"/>
      </w:tblGrid>
      <w:tr w:rsidR="00396688" w:rsidRPr="00396688" w14:paraId="5D09D07B" w14:textId="77777777" w:rsidTr="00A100A9">
        <w:tc>
          <w:tcPr>
            <w:tcW w:w="1256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6D9F1" w:themeFill="text2" w:themeFillTint="33"/>
          </w:tcPr>
          <w:p w14:paraId="2BE5553D" w14:textId="4C052119" w:rsidR="001A2564" w:rsidRPr="00396688" w:rsidRDefault="001A2564" w:rsidP="00396688">
            <w:pPr>
              <w:jc w:val="center"/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>Section</w:t>
            </w:r>
          </w:p>
        </w:tc>
        <w:tc>
          <w:tcPr>
            <w:tcW w:w="122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CCC0D9" w:themeFill="accent4" w:themeFillTint="66"/>
          </w:tcPr>
          <w:p w14:paraId="1803DF9A" w14:textId="14556786" w:rsidR="001A2564" w:rsidRPr="00396688" w:rsidRDefault="00396688" w:rsidP="00396688">
            <w:pPr>
              <w:jc w:val="center"/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>Tango</w:t>
            </w:r>
          </w:p>
        </w:tc>
        <w:tc>
          <w:tcPr>
            <w:tcW w:w="122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DBE5F1" w:themeFill="accent1" w:themeFillTint="33"/>
          </w:tcPr>
          <w:p w14:paraId="67A5D3A3" w14:textId="2B713FBF" w:rsidR="001A2564" w:rsidRPr="00396688" w:rsidRDefault="00396688" w:rsidP="00396688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396688">
              <w:rPr>
                <w:rFonts w:ascii="Arial" w:hAnsi="Arial"/>
                <w:b/>
              </w:rPr>
              <w:t>bridge</w:t>
            </w:r>
            <w:proofErr w:type="gramEnd"/>
          </w:p>
        </w:tc>
        <w:tc>
          <w:tcPr>
            <w:tcW w:w="122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ABF8F" w:themeFill="accent6" w:themeFillTint="99"/>
          </w:tcPr>
          <w:p w14:paraId="5FB4F2FF" w14:textId="53671D72" w:rsidR="001A2564" w:rsidRPr="00396688" w:rsidRDefault="00396688" w:rsidP="00396688">
            <w:pPr>
              <w:jc w:val="center"/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>Presto</w:t>
            </w:r>
          </w:p>
        </w:tc>
        <w:tc>
          <w:tcPr>
            <w:tcW w:w="122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DBE5F1" w:themeFill="accent1" w:themeFillTint="33"/>
          </w:tcPr>
          <w:p w14:paraId="3BDB1839" w14:textId="5587BCE9" w:rsidR="001A2564" w:rsidRPr="00396688" w:rsidRDefault="00396688" w:rsidP="00396688">
            <w:pPr>
              <w:jc w:val="center"/>
              <w:rPr>
                <w:rFonts w:ascii="Arial" w:hAnsi="Arial"/>
                <w:b/>
              </w:rPr>
            </w:pPr>
            <w:proofErr w:type="gramStart"/>
            <w:r w:rsidRPr="00396688">
              <w:rPr>
                <w:rFonts w:ascii="Arial" w:hAnsi="Arial"/>
                <w:b/>
              </w:rPr>
              <w:t>bridge</w:t>
            </w:r>
            <w:proofErr w:type="gramEnd"/>
          </w:p>
        </w:tc>
        <w:tc>
          <w:tcPr>
            <w:tcW w:w="1312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C2D69B" w:themeFill="accent3" w:themeFillTint="99"/>
          </w:tcPr>
          <w:p w14:paraId="5F3D18A6" w14:textId="35E18059" w:rsidR="001A2564" w:rsidRPr="00396688" w:rsidRDefault="00396688" w:rsidP="00396688">
            <w:pPr>
              <w:jc w:val="center"/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>Dolce &amp; Cantabile</w:t>
            </w:r>
          </w:p>
        </w:tc>
        <w:tc>
          <w:tcPr>
            <w:tcW w:w="1870" w:type="dxa"/>
            <w:tcBorders>
              <w:top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CC0D9" w:themeFill="accent4" w:themeFillTint="66"/>
          </w:tcPr>
          <w:p w14:paraId="45E77F42" w14:textId="27059952" w:rsidR="001A2564" w:rsidRPr="00396688" w:rsidRDefault="00396688" w:rsidP="00396688">
            <w:pPr>
              <w:jc w:val="center"/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>Recapitulation of Tango</w:t>
            </w:r>
          </w:p>
        </w:tc>
      </w:tr>
      <w:tr w:rsidR="00396688" w:rsidRPr="00396688" w14:paraId="7F81AFCE" w14:textId="77777777" w:rsidTr="00A100A9">
        <w:tc>
          <w:tcPr>
            <w:tcW w:w="1256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shd w:val="clear" w:color="auto" w:fill="C6D9F1" w:themeFill="text2" w:themeFillTint="33"/>
          </w:tcPr>
          <w:p w14:paraId="5C8FDFCA" w14:textId="7BD3AA4C" w:rsidR="001A2564" w:rsidRPr="00396688" w:rsidRDefault="001A2564" w:rsidP="00396688">
            <w:pPr>
              <w:jc w:val="center"/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>Set theory</w:t>
            </w:r>
          </w:p>
        </w:tc>
        <w:tc>
          <w:tcPr>
            <w:tcW w:w="1222" w:type="dxa"/>
            <w:tcBorders>
              <w:top w:val="thinThickLargeGap" w:sz="24" w:space="0" w:color="auto"/>
              <w:left w:val="thinThickLargeGap" w:sz="24" w:space="0" w:color="auto"/>
            </w:tcBorders>
            <w:shd w:val="clear" w:color="auto" w:fill="CCC0D9" w:themeFill="accent4" w:themeFillTint="66"/>
          </w:tcPr>
          <w:p w14:paraId="168931CF" w14:textId="1CD7A11A" w:rsidR="001A2564" w:rsidRPr="00396688" w:rsidRDefault="00396688" w:rsidP="00396688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6688">
              <w:rPr>
                <w:rFonts w:ascii="Arial" w:hAnsi="Arial"/>
                <w:sz w:val="32"/>
                <w:szCs w:val="32"/>
              </w:rPr>
              <w:t>D</w:t>
            </w:r>
          </w:p>
        </w:tc>
        <w:tc>
          <w:tcPr>
            <w:tcW w:w="1222" w:type="dxa"/>
            <w:tcBorders>
              <w:top w:val="thinThickLargeGap" w:sz="24" w:space="0" w:color="auto"/>
            </w:tcBorders>
            <w:shd w:val="clear" w:color="auto" w:fill="DBE5F1" w:themeFill="accent1" w:themeFillTint="33"/>
          </w:tcPr>
          <w:p w14:paraId="28489B7B" w14:textId="174C32C5" w:rsidR="001A2564" w:rsidRPr="00396688" w:rsidRDefault="00396688" w:rsidP="00396688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6688">
              <w:rPr>
                <w:rFonts w:ascii="Arial" w:hAnsi="Arial"/>
                <w:sz w:val="32"/>
                <w:szCs w:val="32"/>
              </w:rPr>
              <w:t>A</w:t>
            </w:r>
          </w:p>
        </w:tc>
        <w:tc>
          <w:tcPr>
            <w:tcW w:w="1227" w:type="dxa"/>
            <w:tcBorders>
              <w:top w:val="thinThickLargeGap" w:sz="24" w:space="0" w:color="auto"/>
            </w:tcBorders>
            <w:shd w:val="clear" w:color="auto" w:fill="FABF8F" w:themeFill="accent6" w:themeFillTint="99"/>
          </w:tcPr>
          <w:p w14:paraId="048189E4" w14:textId="1BBA3F14" w:rsidR="001A2564" w:rsidRPr="00396688" w:rsidRDefault="00396688" w:rsidP="00396688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6688">
              <w:rPr>
                <w:rFonts w:ascii="Arial" w:hAnsi="Arial"/>
                <w:sz w:val="32"/>
                <w:szCs w:val="32"/>
              </w:rPr>
              <w:t>D &amp; C</w:t>
            </w:r>
          </w:p>
        </w:tc>
        <w:tc>
          <w:tcPr>
            <w:tcW w:w="1222" w:type="dxa"/>
            <w:tcBorders>
              <w:top w:val="thinThickLargeGap" w:sz="24" w:space="0" w:color="auto"/>
            </w:tcBorders>
            <w:shd w:val="clear" w:color="auto" w:fill="DBE5F1" w:themeFill="accent1" w:themeFillTint="33"/>
          </w:tcPr>
          <w:p w14:paraId="789398E3" w14:textId="5312A746" w:rsidR="001A2564" w:rsidRPr="00396688" w:rsidRDefault="00396688" w:rsidP="00396688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6688">
              <w:rPr>
                <w:rFonts w:ascii="Arial" w:hAnsi="Arial"/>
                <w:sz w:val="32"/>
                <w:szCs w:val="32"/>
              </w:rPr>
              <w:t>A</w:t>
            </w:r>
          </w:p>
        </w:tc>
        <w:tc>
          <w:tcPr>
            <w:tcW w:w="1312" w:type="dxa"/>
            <w:tcBorders>
              <w:top w:val="thinThickLargeGap" w:sz="24" w:space="0" w:color="auto"/>
            </w:tcBorders>
            <w:shd w:val="clear" w:color="auto" w:fill="C2D69B" w:themeFill="accent3" w:themeFillTint="99"/>
          </w:tcPr>
          <w:p w14:paraId="515D2AFC" w14:textId="0DA80D70" w:rsidR="001A2564" w:rsidRPr="00396688" w:rsidRDefault="00396688" w:rsidP="00396688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6688">
              <w:rPr>
                <w:rFonts w:ascii="Arial" w:hAnsi="Arial"/>
                <w:sz w:val="32"/>
                <w:szCs w:val="32"/>
              </w:rPr>
              <w:t>A &amp; B</w:t>
            </w:r>
          </w:p>
        </w:tc>
        <w:tc>
          <w:tcPr>
            <w:tcW w:w="1870" w:type="dxa"/>
            <w:tcBorders>
              <w:top w:val="thinThickLargeGap" w:sz="24" w:space="0" w:color="auto"/>
              <w:right w:val="thinThickLargeGap" w:sz="24" w:space="0" w:color="auto"/>
            </w:tcBorders>
            <w:shd w:val="clear" w:color="auto" w:fill="CCC0D9" w:themeFill="accent4" w:themeFillTint="66"/>
          </w:tcPr>
          <w:p w14:paraId="7E46DC63" w14:textId="03182F79" w:rsidR="001A2564" w:rsidRPr="00396688" w:rsidRDefault="00396688" w:rsidP="00396688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396688">
              <w:rPr>
                <w:rFonts w:ascii="Arial" w:hAnsi="Arial"/>
                <w:sz w:val="32"/>
                <w:szCs w:val="32"/>
              </w:rPr>
              <w:t>D</w:t>
            </w:r>
          </w:p>
        </w:tc>
      </w:tr>
      <w:tr w:rsidR="00396688" w:rsidRPr="00396688" w14:paraId="0F8DBFD6" w14:textId="77777777" w:rsidTr="00A100A9">
        <w:tc>
          <w:tcPr>
            <w:tcW w:w="1256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C6D9F1" w:themeFill="text2" w:themeFillTint="33"/>
          </w:tcPr>
          <w:p w14:paraId="45C0454D" w14:textId="416DBA95" w:rsidR="001A2564" w:rsidRPr="00396688" w:rsidRDefault="00396688" w:rsidP="00396688">
            <w:pPr>
              <w:tabs>
                <w:tab w:val="left" w:pos="203"/>
                <w:tab w:val="center" w:pos="529"/>
              </w:tabs>
              <w:rPr>
                <w:rFonts w:ascii="Arial" w:hAnsi="Arial"/>
                <w:b/>
              </w:rPr>
            </w:pPr>
            <w:r w:rsidRPr="00396688">
              <w:rPr>
                <w:rFonts w:ascii="Arial" w:hAnsi="Arial"/>
                <w:b/>
              </w:rPr>
              <w:tab/>
            </w:r>
            <w:r w:rsidRPr="00396688">
              <w:rPr>
                <w:rFonts w:ascii="Arial" w:hAnsi="Arial"/>
                <w:b/>
              </w:rPr>
              <w:tab/>
              <w:t>Favor</w:t>
            </w:r>
          </w:p>
          <w:p w14:paraId="2D427D21" w14:textId="032C5ACC" w:rsidR="00396688" w:rsidRPr="00396688" w:rsidRDefault="00396688" w:rsidP="00396688">
            <w:pPr>
              <w:tabs>
                <w:tab w:val="left" w:pos="203"/>
                <w:tab w:val="center" w:pos="529"/>
              </w:tabs>
              <w:rPr>
                <w:rFonts w:ascii="Arial" w:hAnsi="Arial"/>
                <w:b/>
              </w:rPr>
            </w:pPr>
          </w:p>
        </w:tc>
        <w:tc>
          <w:tcPr>
            <w:tcW w:w="1222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CCC0D9" w:themeFill="accent4" w:themeFillTint="66"/>
          </w:tcPr>
          <w:p w14:paraId="6AC7283D" w14:textId="51E1E7C2" w:rsidR="001A2564" w:rsidRPr="00396688" w:rsidRDefault="00396688" w:rsidP="00396688">
            <w:pPr>
              <w:jc w:val="center"/>
              <w:rPr>
                <w:rFonts w:ascii="Arial" w:hAnsi="Arial"/>
              </w:rPr>
            </w:pPr>
            <w:proofErr w:type="gramStart"/>
            <w:r w:rsidRPr="00396688">
              <w:rPr>
                <w:rFonts w:ascii="Arial" w:hAnsi="Arial"/>
              </w:rPr>
              <w:t>sharps</w:t>
            </w:r>
            <w:proofErr w:type="gramEnd"/>
          </w:p>
        </w:tc>
        <w:tc>
          <w:tcPr>
            <w:tcW w:w="1222" w:type="dxa"/>
            <w:tcBorders>
              <w:bottom w:val="thinThickLargeGap" w:sz="24" w:space="0" w:color="auto"/>
            </w:tcBorders>
            <w:shd w:val="clear" w:color="auto" w:fill="DBE5F1" w:themeFill="accent1" w:themeFillTint="33"/>
          </w:tcPr>
          <w:p w14:paraId="755F9069" w14:textId="6284DD29" w:rsidR="001A2564" w:rsidRPr="00396688" w:rsidRDefault="00396688" w:rsidP="00396688">
            <w:pPr>
              <w:jc w:val="center"/>
              <w:rPr>
                <w:rFonts w:ascii="Arial" w:hAnsi="Arial"/>
              </w:rPr>
            </w:pPr>
            <w:proofErr w:type="gramStart"/>
            <w:r w:rsidRPr="00396688">
              <w:rPr>
                <w:rFonts w:ascii="Arial" w:hAnsi="Arial"/>
              </w:rPr>
              <w:t>flats</w:t>
            </w:r>
            <w:proofErr w:type="gramEnd"/>
          </w:p>
        </w:tc>
        <w:tc>
          <w:tcPr>
            <w:tcW w:w="1227" w:type="dxa"/>
            <w:tcBorders>
              <w:bottom w:val="thinThickLargeGap" w:sz="24" w:space="0" w:color="auto"/>
            </w:tcBorders>
            <w:shd w:val="clear" w:color="auto" w:fill="FABF8F" w:themeFill="accent6" w:themeFillTint="99"/>
          </w:tcPr>
          <w:p w14:paraId="6E340DD8" w14:textId="1E255D04" w:rsidR="001A2564" w:rsidRPr="00396688" w:rsidRDefault="00396688" w:rsidP="00396688">
            <w:pPr>
              <w:jc w:val="center"/>
              <w:rPr>
                <w:rFonts w:ascii="Arial" w:hAnsi="Arial"/>
              </w:rPr>
            </w:pPr>
            <w:proofErr w:type="gramStart"/>
            <w:r w:rsidRPr="00396688">
              <w:rPr>
                <w:rFonts w:ascii="Arial" w:hAnsi="Arial"/>
              </w:rPr>
              <w:t>flats</w:t>
            </w:r>
            <w:proofErr w:type="gramEnd"/>
          </w:p>
        </w:tc>
        <w:tc>
          <w:tcPr>
            <w:tcW w:w="1222" w:type="dxa"/>
            <w:tcBorders>
              <w:bottom w:val="thinThickLargeGap" w:sz="24" w:space="0" w:color="auto"/>
            </w:tcBorders>
            <w:shd w:val="clear" w:color="auto" w:fill="DBE5F1" w:themeFill="accent1" w:themeFillTint="33"/>
          </w:tcPr>
          <w:p w14:paraId="5E04017E" w14:textId="1A6E243E" w:rsidR="001A2564" w:rsidRPr="00396688" w:rsidRDefault="00396688" w:rsidP="00396688">
            <w:pPr>
              <w:jc w:val="center"/>
              <w:rPr>
                <w:rFonts w:ascii="Arial" w:hAnsi="Arial"/>
              </w:rPr>
            </w:pPr>
            <w:proofErr w:type="gramStart"/>
            <w:r w:rsidRPr="00396688">
              <w:rPr>
                <w:rFonts w:ascii="Arial" w:hAnsi="Arial"/>
              </w:rPr>
              <w:t>flats</w:t>
            </w:r>
            <w:proofErr w:type="gramEnd"/>
          </w:p>
        </w:tc>
        <w:tc>
          <w:tcPr>
            <w:tcW w:w="1312" w:type="dxa"/>
            <w:tcBorders>
              <w:bottom w:val="thinThickLargeGap" w:sz="24" w:space="0" w:color="auto"/>
            </w:tcBorders>
            <w:shd w:val="clear" w:color="auto" w:fill="C2D69B" w:themeFill="accent3" w:themeFillTint="99"/>
          </w:tcPr>
          <w:p w14:paraId="5ABA1983" w14:textId="0E71246F" w:rsidR="001A2564" w:rsidRPr="00396688" w:rsidRDefault="00396688" w:rsidP="00396688">
            <w:pPr>
              <w:jc w:val="center"/>
              <w:rPr>
                <w:rFonts w:ascii="Arial" w:hAnsi="Arial"/>
              </w:rPr>
            </w:pPr>
            <w:proofErr w:type="gramStart"/>
            <w:r w:rsidRPr="00396688">
              <w:rPr>
                <w:rFonts w:ascii="Arial" w:hAnsi="Arial"/>
              </w:rPr>
              <w:t>flats</w:t>
            </w:r>
            <w:proofErr w:type="gramEnd"/>
          </w:p>
        </w:tc>
        <w:tc>
          <w:tcPr>
            <w:tcW w:w="1870" w:type="dxa"/>
            <w:tcBorders>
              <w:bottom w:val="thinThickLargeGap" w:sz="24" w:space="0" w:color="auto"/>
              <w:right w:val="thinThickLargeGap" w:sz="24" w:space="0" w:color="auto"/>
            </w:tcBorders>
            <w:shd w:val="clear" w:color="auto" w:fill="CCC0D9" w:themeFill="accent4" w:themeFillTint="66"/>
          </w:tcPr>
          <w:p w14:paraId="30718F28" w14:textId="258F7BDC" w:rsidR="001A2564" w:rsidRPr="00396688" w:rsidRDefault="00396688" w:rsidP="00396688">
            <w:pPr>
              <w:jc w:val="center"/>
              <w:rPr>
                <w:rFonts w:ascii="Arial" w:hAnsi="Arial"/>
              </w:rPr>
            </w:pPr>
            <w:proofErr w:type="gramStart"/>
            <w:r w:rsidRPr="00396688">
              <w:rPr>
                <w:rFonts w:ascii="Arial" w:hAnsi="Arial"/>
              </w:rPr>
              <w:t>sharps</w:t>
            </w:r>
            <w:proofErr w:type="gramEnd"/>
          </w:p>
        </w:tc>
      </w:tr>
    </w:tbl>
    <w:p w14:paraId="0AB2DD50" w14:textId="77777777" w:rsidR="00704CC1" w:rsidRPr="00396688" w:rsidRDefault="00704CC1" w:rsidP="00C61F96">
      <w:pPr>
        <w:jc w:val="both"/>
        <w:rPr>
          <w:rFonts w:ascii="Arial" w:hAnsi="Arial"/>
        </w:rPr>
      </w:pPr>
    </w:p>
    <w:p w14:paraId="770A7DFC" w14:textId="77777777" w:rsidR="003774AE" w:rsidRPr="00396688" w:rsidRDefault="003774AE" w:rsidP="00C61F96">
      <w:pPr>
        <w:jc w:val="both"/>
        <w:rPr>
          <w:rFonts w:ascii="Arial" w:hAnsi="Arial"/>
        </w:rPr>
      </w:pPr>
    </w:p>
    <w:p w14:paraId="082BBB37" w14:textId="46F16226" w:rsidR="007E1F0C" w:rsidRPr="00396688" w:rsidRDefault="007E1F0C" w:rsidP="007E1F0C">
      <w:pPr>
        <w:ind w:firstLine="720"/>
        <w:jc w:val="both"/>
        <w:rPr>
          <w:rFonts w:ascii="Arial" w:hAnsi="Arial" w:cs="Arial"/>
          <w:bCs/>
        </w:rPr>
      </w:pPr>
      <w:proofErr w:type="gramStart"/>
      <w:r w:rsidRPr="00396688">
        <w:rPr>
          <w:rFonts w:ascii="Arial" w:hAnsi="Arial" w:cs="Arial"/>
          <w:bCs/>
        </w:rPr>
        <w:t>Tango of Cobalt Blue.</w:t>
      </w:r>
      <w:proofErr w:type="gramEnd"/>
      <w:r w:rsidRPr="00396688">
        <w:rPr>
          <w:rFonts w:ascii="Arial" w:hAnsi="Arial" w:cs="Arial"/>
          <w:bCs/>
        </w:rPr>
        <w:t xml:space="preserve"> It is a kind of blue color in the painting of Vincent van Gogh </w:t>
      </w:r>
      <w:r w:rsidRPr="00396688">
        <w:rPr>
          <w:rFonts w:ascii="Arial" w:hAnsi="Arial" w:cs="Arial"/>
          <w:bCs/>
          <w:i/>
        </w:rPr>
        <w:t>Starry night</w:t>
      </w:r>
      <w:r w:rsidRPr="00396688">
        <w:rPr>
          <w:rFonts w:ascii="Arial" w:hAnsi="Arial" w:cs="Arial"/>
          <w:bCs/>
        </w:rPr>
        <w:t>.</w:t>
      </w:r>
      <w:r w:rsidR="005F06AF">
        <w:rPr>
          <w:rFonts w:ascii="Arial" w:hAnsi="Arial" w:cs="Arial"/>
          <w:bCs/>
        </w:rPr>
        <w:t xml:space="preserve"> W</w:t>
      </w:r>
      <w:r w:rsidRPr="00396688">
        <w:rPr>
          <w:rFonts w:ascii="Arial" w:hAnsi="Arial" w:cs="Arial"/>
          <w:bCs/>
        </w:rPr>
        <w:t xml:space="preserve">hen I was </w:t>
      </w:r>
      <w:r w:rsidR="005F06AF">
        <w:rPr>
          <w:rFonts w:ascii="Arial" w:hAnsi="Arial" w:cs="Arial"/>
          <w:bCs/>
        </w:rPr>
        <w:t>composing</w:t>
      </w:r>
      <w:r w:rsidRPr="00396688">
        <w:rPr>
          <w:rFonts w:ascii="Arial" w:hAnsi="Arial" w:cs="Arial"/>
          <w:bCs/>
        </w:rPr>
        <w:t>, there was the scene of a pair of lover dancing in the painting</w:t>
      </w:r>
      <w:r w:rsidR="005F06AF">
        <w:rPr>
          <w:rFonts w:ascii="Arial" w:hAnsi="Arial" w:cs="Arial"/>
          <w:bCs/>
        </w:rPr>
        <w:t xml:space="preserve"> in my mind</w:t>
      </w:r>
      <w:r w:rsidRPr="00396688">
        <w:rPr>
          <w:rFonts w:ascii="Arial" w:hAnsi="Arial" w:cs="Arial"/>
          <w:bCs/>
        </w:rPr>
        <w:t>. This is the blue color only appears in early evening,</w:t>
      </w:r>
      <w:r w:rsidR="005F06AF">
        <w:rPr>
          <w:rFonts w:ascii="Arial" w:hAnsi="Arial" w:cs="Arial"/>
          <w:bCs/>
        </w:rPr>
        <w:t xml:space="preserve"> with a very clear sky, where we can see the stars,</w:t>
      </w:r>
      <w:r w:rsidRPr="00396688">
        <w:rPr>
          <w:rFonts w:ascii="Arial" w:hAnsi="Arial" w:cs="Arial"/>
          <w:bCs/>
        </w:rPr>
        <w:t xml:space="preserve"> and it is usually just a very short period of time. The dance does not suggest an everlasting love ends up happily ever after, it is rather suggesting a moment of a crush. </w:t>
      </w:r>
    </w:p>
    <w:p w14:paraId="0AE10DB3" w14:textId="77777777" w:rsidR="00704CC1" w:rsidRPr="00396688" w:rsidRDefault="00704CC1" w:rsidP="00C61F96">
      <w:pPr>
        <w:jc w:val="both"/>
        <w:rPr>
          <w:rFonts w:ascii="Arial" w:hAnsi="Arial"/>
        </w:rPr>
      </w:pPr>
    </w:p>
    <w:p w14:paraId="76D73203" w14:textId="45630CAE" w:rsidR="00704CC1" w:rsidRPr="00396688" w:rsidRDefault="00704CC1" w:rsidP="00C61F96">
      <w:pPr>
        <w:ind w:firstLine="720"/>
        <w:jc w:val="both"/>
        <w:rPr>
          <w:rFonts w:ascii="Arial" w:hAnsi="Arial"/>
        </w:rPr>
      </w:pPr>
      <w:r w:rsidRPr="00396688">
        <w:rPr>
          <w:rFonts w:ascii="Arial" w:hAnsi="Arial"/>
        </w:rPr>
        <w:t>At the beginning, the piano and cello supports the tango rhythm, providing a</w:t>
      </w:r>
      <w:r w:rsidR="0016239C" w:rsidRPr="00396688">
        <w:rPr>
          <w:rFonts w:ascii="Arial" w:hAnsi="Arial"/>
        </w:rPr>
        <w:t>n</w:t>
      </w:r>
      <w:r w:rsidRPr="00396688">
        <w:rPr>
          <w:rFonts w:ascii="Arial" w:hAnsi="Arial"/>
        </w:rPr>
        <w:t xml:space="preserve"> exotic dance background. Then the instruments, two by two, begin to play the duet of the syncopated melody. Soon, t</w:t>
      </w:r>
      <w:r w:rsidR="005F06AF">
        <w:rPr>
          <w:rFonts w:ascii="Arial" w:hAnsi="Arial"/>
        </w:rPr>
        <w:t>he piano plays with the triplet</w:t>
      </w:r>
      <w:r w:rsidRPr="00396688">
        <w:rPr>
          <w:rFonts w:ascii="Arial" w:hAnsi="Arial"/>
        </w:rPr>
        <w:t xml:space="preserve"> chords</w:t>
      </w:r>
      <w:r w:rsidR="00AD7BDC" w:rsidRPr="00396688">
        <w:rPr>
          <w:rFonts w:ascii="Arial" w:hAnsi="Arial"/>
        </w:rPr>
        <w:t xml:space="preserve"> (bb. 23-26)</w:t>
      </w:r>
      <w:r w:rsidRPr="00396688">
        <w:rPr>
          <w:rFonts w:ascii="Arial" w:hAnsi="Arial"/>
        </w:rPr>
        <w:t xml:space="preserve"> and </w:t>
      </w:r>
      <w:r w:rsidR="003B08DA" w:rsidRPr="00396688">
        <w:rPr>
          <w:rFonts w:ascii="Arial" w:hAnsi="Arial"/>
        </w:rPr>
        <w:t xml:space="preserve">gradually </w:t>
      </w:r>
      <w:r w:rsidRPr="00396688">
        <w:rPr>
          <w:rFonts w:ascii="Arial" w:hAnsi="Arial"/>
        </w:rPr>
        <w:t>brings</w:t>
      </w:r>
      <w:r w:rsidR="00AD7BDC" w:rsidRPr="00396688">
        <w:rPr>
          <w:rFonts w:ascii="Arial" w:hAnsi="Arial"/>
        </w:rPr>
        <w:t xml:space="preserve"> out</w:t>
      </w:r>
      <w:r w:rsidRPr="00396688">
        <w:rPr>
          <w:rFonts w:ascii="Arial" w:hAnsi="Arial"/>
        </w:rPr>
        <w:t xml:space="preserve"> the </w:t>
      </w:r>
      <w:r w:rsidR="00AD7BDC" w:rsidRPr="00396688">
        <w:rPr>
          <w:rFonts w:ascii="Arial" w:hAnsi="Arial"/>
        </w:rPr>
        <w:t xml:space="preserve">first climax, </w:t>
      </w:r>
      <w:r w:rsidR="005F06AF">
        <w:rPr>
          <w:rFonts w:ascii="Arial" w:hAnsi="Arial"/>
        </w:rPr>
        <w:t>where</w:t>
      </w:r>
      <w:r w:rsidR="003B08DA" w:rsidRPr="00396688">
        <w:rPr>
          <w:rFonts w:ascii="Arial" w:hAnsi="Arial"/>
        </w:rPr>
        <w:t xml:space="preserve"> the Javanese gamelan </w:t>
      </w:r>
      <w:proofErr w:type="gramStart"/>
      <w:r w:rsidR="003B08DA" w:rsidRPr="00396688">
        <w:rPr>
          <w:rFonts w:ascii="Arial" w:hAnsi="Arial"/>
        </w:rPr>
        <w:t>theme</w:t>
      </w:r>
      <w:r w:rsidR="005F06AF">
        <w:rPr>
          <w:rFonts w:ascii="Arial" w:hAnsi="Arial"/>
        </w:rPr>
        <w:t xml:space="preserve"> were</w:t>
      </w:r>
      <w:proofErr w:type="gramEnd"/>
      <w:r w:rsidR="005F06AF">
        <w:rPr>
          <w:rFonts w:ascii="Arial" w:hAnsi="Arial"/>
        </w:rPr>
        <w:t xml:space="preserve"> introduced</w:t>
      </w:r>
      <w:r w:rsidR="003B08DA" w:rsidRPr="00396688">
        <w:rPr>
          <w:rFonts w:ascii="Arial" w:hAnsi="Arial"/>
        </w:rPr>
        <w:t xml:space="preserve"> </w:t>
      </w:r>
      <w:r w:rsidR="00AD7BDC" w:rsidRPr="00396688">
        <w:rPr>
          <w:rFonts w:ascii="Arial" w:hAnsi="Arial"/>
        </w:rPr>
        <w:t>(</w:t>
      </w:r>
      <w:r w:rsidR="003B08DA" w:rsidRPr="00396688">
        <w:rPr>
          <w:rFonts w:ascii="Arial" w:hAnsi="Arial"/>
        </w:rPr>
        <w:t xml:space="preserve">from </w:t>
      </w:r>
      <w:r w:rsidR="00AD7BDC" w:rsidRPr="00396688">
        <w:rPr>
          <w:rFonts w:ascii="Arial" w:hAnsi="Arial"/>
        </w:rPr>
        <w:t xml:space="preserve">bb. 27). </w:t>
      </w:r>
      <w:r w:rsidR="003B08DA" w:rsidRPr="00396688">
        <w:rPr>
          <w:rFonts w:ascii="Arial" w:hAnsi="Arial"/>
        </w:rPr>
        <w:t xml:space="preserve">Cello initiates the percussive sound at the first time. </w:t>
      </w:r>
    </w:p>
    <w:p w14:paraId="38A6A0D1" w14:textId="33FD44A7" w:rsidR="00AD7BDC" w:rsidRPr="00396688" w:rsidRDefault="00AD7BDC" w:rsidP="00A100A9">
      <w:pPr>
        <w:ind w:left="-142" w:firstLine="862"/>
        <w:jc w:val="both"/>
        <w:rPr>
          <w:rFonts w:ascii="Arial" w:hAnsi="Arial"/>
        </w:rPr>
      </w:pPr>
      <w:r w:rsidRPr="00396688">
        <w:rPr>
          <w:rFonts w:ascii="Arial" w:hAnsi="Arial"/>
        </w:rPr>
        <w:lastRenderedPageBreak/>
        <w:t xml:space="preserve">There is a bridge of cooling down (bb. 37-44), and with a taste of a new set of chords. </w:t>
      </w:r>
      <w:r w:rsidR="003B08DA" w:rsidRPr="00396688">
        <w:rPr>
          <w:rFonts w:ascii="Arial" w:hAnsi="Arial"/>
        </w:rPr>
        <w:t xml:space="preserve">The calm is only the peace before the storm. </w:t>
      </w:r>
    </w:p>
    <w:p w14:paraId="57E24C48" w14:textId="77777777" w:rsidR="0016239C" w:rsidRPr="00396688" w:rsidRDefault="0016239C" w:rsidP="0016239C">
      <w:pPr>
        <w:ind w:firstLine="720"/>
        <w:jc w:val="both"/>
        <w:rPr>
          <w:rFonts w:ascii="Arial" w:hAnsi="Arial"/>
        </w:rPr>
      </w:pPr>
    </w:p>
    <w:p w14:paraId="4748DF8F" w14:textId="7E17D0DA" w:rsidR="00A46303" w:rsidRPr="00396688" w:rsidRDefault="00704CC1" w:rsidP="0016239C">
      <w:pPr>
        <w:ind w:firstLine="720"/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materials of Presto is developed from the end of the </w:t>
      </w:r>
      <w:r w:rsidR="0016239C" w:rsidRPr="00396688">
        <w:rPr>
          <w:rFonts w:ascii="Arial" w:hAnsi="Arial"/>
        </w:rPr>
        <w:t>first section</w:t>
      </w:r>
      <w:r w:rsidR="00AD7BDC" w:rsidRPr="00396688">
        <w:rPr>
          <w:rFonts w:ascii="Arial" w:hAnsi="Arial"/>
        </w:rPr>
        <w:t>,</w:t>
      </w:r>
      <w:r w:rsidRPr="00396688">
        <w:rPr>
          <w:rFonts w:ascii="Arial" w:hAnsi="Arial"/>
        </w:rPr>
        <w:t xml:space="preserve"> </w:t>
      </w:r>
      <w:r w:rsidR="00AD7BDC" w:rsidRPr="00396688">
        <w:rPr>
          <w:rFonts w:ascii="Arial" w:hAnsi="Arial"/>
        </w:rPr>
        <w:t xml:space="preserve">same set (Set D) was used here, </w:t>
      </w:r>
      <w:r w:rsidRPr="00396688">
        <w:rPr>
          <w:rFonts w:ascii="Arial" w:hAnsi="Arial"/>
        </w:rPr>
        <w:t>but changed to flats favor</w:t>
      </w:r>
      <w:r w:rsidR="00AD7BDC" w:rsidRPr="00396688">
        <w:rPr>
          <w:rFonts w:ascii="Arial" w:hAnsi="Arial"/>
        </w:rPr>
        <w:t xml:space="preserve"> from sharps favor</w:t>
      </w:r>
      <w:r w:rsidRPr="00396688">
        <w:rPr>
          <w:rFonts w:ascii="Arial" w:hAnsi="Arial"/>
        </w:rPr>
        <w:t>. One of the reason</w:t>
      </w:r>
      <w:r w:rsidR="00AD7BDC" w:rsidRPr="00396688">
        <w:rPr>
          <w:rFonts w:ascii="Arial" w:hAnsi="Arial"/>
        </w:rPr>
        <w:t>s</w:t>
      </w:r>
      <w:r w:rsidRPr="00396688">
        <w:rPr>
          <w:rFonts w:ascii="Arial" w:hAnsi="Arial"/>
        </w:rPr>
        <w:t xml:space="preserve"> of the accidentals preference is to distinguish the four sections, with sharps at the beginning and the end, and flats in the two sections in between. </w:t>
      </w:r>
      <w:r w:rsidR="003B08DA" w:rsidRPr="00396688">
        <w:rPr>
          <w:rFonts w:ascii="Arial" w:hAnsi="Arial"/>
        </w:rPr>
        <w:t>The Presto secti</w:t>
      </w:r>
      <w:r w:rsidR="002B35F6" w:rsidRPr="00396688">
        <w:rPr>
          <w:rFonts w:ascii="Arial" w:hAnsi="Arial"/>
        </w:rPr>
        <w:t xml:space="preserve">on is very tense and passionate. </w:t>
      </w:r>
      <w:r w:rsidR="00AD7BDC" w:rsidRPr="00396688">
        <w:rPr>
          <w:rFonts w:ascii="Arial" w:hAnsi="Arial"/>
        </w:rPr>
        <w:t>The violin and cello are playing as a duet,</w:t>
      </w:r>
      <w:r w:rsidR="003B08DA" w:rsidRPr="00396688">
        <w:rPr>
          <w:rFonts w:ascii="Arial" w:hAnsi="Arial"/>
        </w:rPr>
        <w:t xml:space="preserve"> while piano and flute supporting the </w:t>
      </w:r>
      <w:r w:rsidR="002B35F6" w:rsidRPr="00396688">
        <w:rPr>
          <w:rFonts w:ascii="Arial" w:hAnsi="Arial"/>
        </w:rPr>
        <w:t>breathless interlocking rhythmic pattern,</w:t>
      </w:r>
      <w:r w:rsidR="00AD7BDC" w:rsidRPr="00396688">
        <w:rPr>
          <w:rFonts w:ascii="Arial" w:hAnsi="Arial"/>
        </w:rPr>
        <w:t xml:space="preserve"> soon the gamelan theme was tripled </w:t>
      </w:r>
      <w:r w:rsidR="00B135EE" w:rsidRPr="00396688">
        <w:rPr>
          <w:rFonts w:ascii="Arial" w:hAnsi="Arial"/>
        </w:rPr>
        <w:t>(</w:t>
      </w:r>
      <w:r w:rsidR="002B35F6" w:rsidRPr="00396688">
        <w:rPr>
          <w:rFonts w:ascii="Arial" w:hAnsi="Arial"/>
        </w:rPr>
        <w:t xml:space="preserve">from </w:t>
      </w:r>
      <w:r w:rsidR="00B135EE" w:rsidRPr="00396688">
        <w:rPr>
          <w:rFonts w:ascii="Arial" w:hAnsi="Arial"/>
        </w:rPr>
        <w:t xml:space="preserve">bb. 69) </w:t>
      </w:r>
      <w:r w:rsidR="002B35F6" w:rsidRPr="00396688">
        <w:rPr>
          <w:rFonts w:ascii="Arial" w:hAnsi="Arial"/>
        </w:rPr>
        <w:t xml:space="preserve">with the cello percussive pattern, </w:t>
      </w:r>
      <w:r w:rsidR="00AD7BDC" w:rsidRPr="00396688">
        <w:rPr>
          <w:rFonts w:ascii="Arial" w:hAnsi="Arial"/>
        </w:rPr>
        <w:t>and transposed a second up</w:t>
      </w:r>
      <w:r w:rsidR="002B35F6" w:rsidRPr="00396688">
        <w:rPr>
          <w:rFonts w:ascii="Arial" w:hAnsi="Arial"/>
        </w:rPr>
        <w:t xml:space="preserve"> to bring the music to another new </w:t>
      </w:r>
      <w:r w:rsidR="00B135EE" w:rsidRPr="00396688">
        <w:rPr>
          <w:rFonts w:ascii="Arial" w:hAnsi="Arial"/>
        </w:rPr>
        <w:t>height. (</w:t>
      </w:r>
      <w:proofErr w:type="gramStart"/>
      <w:r w:rsidR="00B135EE" w:rsidRPr="00396688">
        <w:rPr>
          <w:rFonts w:ascii="Arial" w:hAnsi="Arial"/>
        </w:rPr>
        <w:t>bb</w:t>
      </w:r>
      <w:proofErr w:type="gramEnd"/>
      <w:r w:rsidR="00B135EE" w:rsidRPr="00396688">
        <w:rPr>
          <w:rFonts w:ascii="Arial" w:hAnsi="Arial"/>
        </w:rPr>
        <w:t>. 71-75)</w:t>
      </w:r>
    </w:p>
    <w:p w14:paraId="6B7431FD" w14:textId="05C0F1E2" w:rsidR="00AD7BDC" w:rsidRPr="00396688" w:rsidRDefault="0016239C" w:rsidP="005F06AF">
      <w:pPr>
        <w:ind w:firstLine="720"/>
        <w:jc w:val="both"/>
        <w:rPr>
          <w:rFonts w:ascii="Arial" w:hAnsi="Arial"/>
        </w:rPr>
      </w:pPr>
      <w:r w:rsidRPr="00396688">
        <w:rPr>
          <w:rFonts w:ascii="Arial" w:hAnsi="Arial"/>
        </w:rPr>
        <w:t>Now for</w:t>
      </w:r>
      <w:r w:rsidR="00A46303" w:rsidRPr="00396688">
        <w:rPr>
          <w:rFonts w:ascii="Arial" w:hAnsi="Arial"/>
        </w:rPr>
        <w:t xml:space="preserve"> a moment of cool</w:t>
      </w:r>
      <w:r w:rsidR="002B35F6" w:rsidRPr="00396688">
        <w:rPr>
          <w:rFonts w:ascii="Arial" w:hAnsi="Arial"/>
        </w:rPr>
        <w:t>ing</w:t>
      </w:r>
      <w:r w:rsidR="00A46303" w:rsidRPr="00396688">
        <w:rPr>
          <w:rFonts w:ascii="Arial" w:hAnsi="Arial"/>
        </w:rPr>
        <w:t xml:space="preserve"> down (bb. 81-88),</w:t>
      </w:r>
      <w:r w:rsidRPr="00396688">
        <w:rPr>
          <w:rFonts w:ascii="Arial" w:hAnsi="Arial"/>
        </w:rPr>
        <w:t xml:space="preserve"> the violin is playing the set theme notes with harmonics</w:t>
      </w:r>
      <w:r w:rsidR="002B35F6" w:rsidRPr="00396688">
        <w:rPr>
          <w:rFonts w:ascii="Arial" w:hAnsi="Arial"/>
        </w:rPr>
        <w:t>,</w:t>
      </w:r>
      <w:r w:rsidRPr="00396688">
        <w:rPr>
          <w:rFonts w:ascii="Arial" w:hAnsi="Arial"/>
        </w:rPr>
        <w:t xml:space="preserve"> </w:t>
      </w:r>
      <w:r w:rsidR="002B35F6" w:rsidRPr="00396688">
        <w:rPr>
          <w:rFonts w:ascii="Arial" w:hAnsi="Arial"/>
        </w:rPr>
        <w:t>and</w:t>
      </w:r>
      <w:r w:rsidRPr="00396688">
        <w:rPr>
          <w:rFonts w:ascii="Arial" w:hAnsi="Arial"/>
        </w:rPr>
        <w:t xml:space="preserve"> the cello is providing a tapping percussive sound</w:t>
      </w:r>
      <w:r w:rsidR="002B35F6" w:rsidRPr="00396688">
        <w:rPr>
          <w:rFonts w:ascii="Arial" w:hAnsi="Arial"/>
        </w:rPr>
        <w:t xml:space="preserve"> as the tail of the previous section</w:t>
      </w:r>
      <w:r w:rsidRPr="00396688">
        <w:rPr>
          <w:rFonts w:ascii="Arial" w:hAnsi="Arial"/>
        </w:rPr>
        <w:t>. After</w:t>
      </w:r>
      <w:r w:rsidR="002B35F6" w:rsidRPr="00396688">
        <w:rPr>
          <w:rFonts w:ascii="Arial" w:hAnsi="Arial"/>
        </w:rPr>
        <w:t xml:space="preserve"> </w:t>
      </w:r>
      <w:r w:rsidRPr="00396688">
        <w:rPr>
          <w:rFonts w:ascii="Arial" w:hAnsi="Arial"/>
        </w:rPr>
        <w:t>then,</w:t>
      </w:r>
      <w:r w:rsidR="00A46303" w:rsidRPr="00396688">
        <w:rPr>
          <w:rFonts w:ascii="Arial" w:hAnsi="Arial"/>
        </w:rPr>
        <w:t xml:space="preserve"> the third section comes out. </w:t>
      </w:r>
      <w:r w:rsidR="00AD7BDC" w:rsidRPr="00396688">
        <w:rPr>
          <w:rFonts w:ascii="Arial" w:hAnsi="Arial"/>
        </w:rPr>
        <w:t xml:space="preserve"> </w:t>
      </w:r>
      <w:r w:rsidR="00FD6E57" w:rsidRPr="00396688">
        <w:rPr>
          <w:rFonts w:ascii="Arial" w:hAnsi="Arial"/>
        </w:rPr>
        <w:t xml:space="preserve">This section of Dolce &amp; Cantabile is warmer and slower, with simpler set theory chords (set A and B) with only four consecutive diatonic notes. </w:t>
      </w:r>
      <w:r w:rsidR="004F58DC" w:rsidRPr="00396688">
        <w:rPr>
          <w:rFonts w:ascii="Arial" w:hAnsi="Arial"/>
        </w:rPr>
        <w:t>Here the violin comes in first and sing</w:t>
      </w:r>
      <w:r w:rsidR="002B35F6" w:rsidRPr="00396688">
        <w:rPr>
          <w:rFonts w:ascii="Arial" w:hAnsi="Arial"/>
        </w:rPr>
        <w:t>ing in a sweet duet with cello, and then the flute joins in. N</w:t>
      </w:r>
      <w:r w:rsidR="004F58DC" w:rsidRPr="00396688">
        <w:rPr>
          <w:rFonts w:ascii="Arial" w:hAnsi="Arial"/>
        </w:rPr>
        <w:t>ote-set changed</w:t>
      </w:r>
      <w:r w:rsidRPr="00396688">
        <w:rPr>
          <w:rFonts w:ascii="Arial" w:hAnsi="Arial"/>
        </w:rPr>
        <w:t xml:space="preserve"> and bring a new atmosphere (from </w:t>
      </w:r>
      <w:r w:rsidR="004F58DC" w:rsidRPr="00396688">
        <w:rPr>
          <w:rFonts w:ascii="Arial" w:hAnsi="Arial"/>
        </w:rPr>
        <w:t>bb. 111</w:t>
      </w:r>
      <w:r w:rsidRPr="00396688">
        <w:rPr>
          <w:rFonts w:ascii="Arial" w:hAnsi="Arial"/>
        </w:rPr>
        <w:t>)</w:t>
      </w:r>
      <w:r w:rsidR="002B35F6" w:rsidRPr="00396688">
        <w:rPr>
          <w:rFonts w:ascii="Arial" w:hAnsi="Arial"/>
        </w:rPr>
        <w:t xml:space="preserve"> after reaching the highest point (b. 110)</w:t>
      </w:r>
      <w:r w:rsidRPr="00396688">
        <w:rPr>
          <w:rFonts w:ascii="Arial" w:hAnsi="Arial"/>
        </w:rPr>
        <w:t xml:space="preserve">. The </w:t>
      </w:r>
      <w:r w:rsidR="004F58DC" w:rsidRPr="00396688">
        <w:rPr>
          <w:rFonts w:ascii="Arial" w:hAnsi="Arial"/>
        </w:rPr>
        <w:t xml:space="preserve">flute and piano </w:t>
      </w:r>
      <w:r w:rsidRPr="00396688">
        <w:rPr>
          <w:rFonts w:ascii="Arial" w:hAnsi="Arial"/>
        </w:rPr>
        <w:t>is providing the</w:t>
      </w:r>
      <w:r w:rsidR="004F58DC" w:rsidRPr="00396688">
        <w:rPr>
          <w:rFonts w:ascii="Arial" w:hAnsi="Arial"/>
        </w:rPr>
        <w:t xml:space="preserve"> interlocking four notes. Violin and cello keep going on with a </w:t>
      </w:r>
      <w:r w:rsidR="002B35F6" w:rsidRPr="00396688">
        <w:rPr>
          <w:rFonts w:ascii="Arial" w:hAnsi="Arial"/>
        </w:rPr>
        <w:t>syncopated</w:t>
      </w:r>
      <w:r w:rsidR="004F58DC" w:rsidRPr="00396688">
        <w:rPr>
          <w:rFonts w:ascii="Arial" w:hAnsi="Arial"/>
        </w:rPr>
        <w:t xml:space="preserve"> </w:t>
      </w:r>
      <w:r w:rsidR="002B35F6" w:rsidRPr="00396688">
        <w:rPr>
          <w:rFonts w:ascii="Arial" w:hAnsi="Arial"/>
        </w:rPr>
        <w:t xml:space="preserve">sweet </w:t>
      </w:r>
      <w:r w:rsidR="004F58DC" w:rsidRPr="00396688">
        <w:rPr>
          <w:rFonts w:ascii="Arial" w:hAnsi="Arial"/>
        </w:rPr>
        <w:t xml:space="preserve">duet. </w:t>
      </w:r>
    </w:p>
    <w:p w14:paraId="63AE9C5C" w14:textId="64B847C3" w:rsidR="00AD7BDC" w:rsidRPr="00396688" w:rsidRDefault="00CE5366" w:rsidP="005F06AF">
      <w:pPr>
        <w:ind w:firstLine="720"/>
        <w:jc w:val="both"/>
        <w:rPr>
          <w:rFonts w:ascii="Arial" w:hAnsi="Arial"/>
        </w:rPr>
      </w:pPr>
      <w:r w:rsidRPr="00396688">
        <w:rPr>
          <w:rFonts w:ascii="Arial" w:hAnsi="Arial"/>
        </w:rPr>
        <w:t>There are some variation</w:t>
      </w:r>
      <w:r w:rsidR="0016239C" w:rsidRPr="00396688">
        <w:rPr>
          <w:rFonts w:ascii="Arial" w:hAnsi="Arial"/>
        </w:rPr>
        <w:t>s</w:t>
      </w:r>
      <w:r w:rsidRPr="00396688">
        <w:rPr>
          <w:rFonts w:ascii="Arial" w:hAnsi="Arial"/>
        </w:rPr>
        <w:t xml:space="preserve"> in </w:t>
      </w:r>
      <w:r w:rsidR="0016239C" w:rsidRPr="00396688">
        <w:rPr>
          <w:rFonts w:ascii="Arial" w:hAnsi="Arial"/>
        </w:rPr>
        <w:t>the</w:t>
      </w:r>
      <w:r w:rsidRPr="00396688">
        <w:rPr>
          <w:rFonts w:ascii="Arial" w:hAnsi="Arial"/>
        </w:rPr>
        <w:t xml:space="preserve"> recapitulation. </w:t>
      </w:r>
      <w:r w:rsidR="005F06AF">
        <w:rPr>
          <w:rFonts w:ascii="Arial" w:hAnsi="Arial"/>
        </w:rPr>
        <w:t>Piano is playing the four-note set (from bb. 132), v</w:t>
      </w:r>
      <w:r w:rsidRPr="00396688">
        <w:rPr>
          <w:rFonts w:ascii="Arial" w:hAnsi="Arial"/>
        </w:rPr>
        <w:t xml:space="preserve">iolin and flute come </w:t>
      </w:r>
      <w:r w:rsidR="005F06AF">
        <w:rPr>
          <w:rFonts w:ascii="Arial" w:hAnsi="Arial"/>
        </w:rPr>
        <w:t>the melody</w:t>
      </w:r>
      <w:r w:rsidRPr="00396688">
        <w:rPr>
          <w:rFonts w:ascii="Arial" w:hAnsi="Arial"/>
        </w:rPr>
        <w:t xml:space="preserve"> first, and flute is helping out to emphasize the triplets with the piano</w:t>
      </w:r>
      <w:r w:rsidR="005F06AF">
        <w:rPr>
          <w:rFonts w:ascii="Arial" w:hAnsi="Arial"/>
        </w:rPr>
        <w:t xml:space="preserve"> later</w:t>
      </w:r>
      <w:r w:rsidRPr="00396688">
        <w:rPr>
          <w:rFonts w:ascii="Arial" w:hAnsi="Arial"/>
        </w:rPr>
        <w:t>. (</w:t>
      </w:r>
      <w:proofErr w:type="gramStart"/>
      <w:r w:rsidRPr="00396688">
        <w:rPr>
          <w:rFonts w:ascii="Arial" w:hAnsi="Arial"/>
        </w:rPr>
        <w:t>bb</w:t>
      </w:r>
      <w:proofErr w:type="gramEnd"/>
      <w:r w:rsidRPr="00396688">
        <w:rPr>
          <w:rFonts w:ascii="Arial" w:hAnsi="Arial"/>
        </w:rPr>
        <w:t xml:space="preserve">. 145 onwards), then the violin and cello duet. The piece ends up by all the instruments with an agitated climax of the chords. </w:t>
      </w:r>
    </w:p>
    <w:p w14:paraId="3CB17387" w14:textId="77777777" w:rsidR="00AD7BDC" w:rsidRPr="00396688" w:rsidRDefault="00AD7BDC" w:rsidP="00C61F96">
      <w:pPr>
        <w:jc w:val="both"/>
        <w:rPr>
          <w:rFonts w:ascii="Arial" w:hAnsi="Arial"/>
        </w:rPr>
      </w:pPr>
    </w:p>
    <w:p w14:paraId="5DF407DC" w14:textId="5F3E1886" w:rsidR="00704CC1" w:rsidRPr="00396688" w:rsidRDefault="00704CC1" w:rsidP="00CE7FB2">
      <w:pPr>
        <w:ind w:firstLine="720"/>
        <w:jc w:val="both"/>
        <w:rPr>
          <w:rFonts w:ascii="Arial" w:hAnsi="Arial"/>
        </w:rPr>
      </w:pPr>
      <w:r w:rsidRPr="00396688">
        <w:rPr>
          <w:rFonts w:ascii="Arial" w:hAnsi="Arial"/>
        </w:rPr>
        <w:t xml:space="preserve">The piece is allegro </w:t>
      </w:r>
      <w:r w:rsidR="002B35F6" w:rsidRPr="00396688">
        <w:rPr>
          <w:rFonts w:ascii="Arial" w:hAnsi="Arial"/>
        </w:rPr>
        <w:t xml:space="preserve">and steady </w:t>
      </w:r>
      <w:r w:rsidRPr="00396688">
        <w:rPr>
          <w:rFonts w:ascii="Arial" w:hAnsi="Arial"/>
        </w:rPr>
        <w:t xml:space="preserve">in general, </w:t>
      </w:r>
      <w:r w:rsidR="007E1F0C" w:rsidRPr="00396688">
        <w:rPr>
          <w:rFonts w:ascii="Arial" w:hAnsi="Arial"/>
        </w:rPr>
        <w:t xml:space="preserve">only </w:t>
      </w:r>
      <w:r w:rsidRPr="00396688">
        <w:rPr>
          <w:rFonts w:ascii="Arial" w:hAnsi="Arial"/>
        </w:rPr>
        <w:t xml:space="preserve">with presto </w:t>
      </w:r>
      <w:r w:rsidR="002B35F6" w:rsidRPr="00396688">
        <w:rPr>
          <w:rFonts w:ascii="Arial" w:hAnsi="Arial"/>
        </w:rPr>
        <w:t xml:space="preserve">that happens twice to provide </w:t>
      </w:r>
      <w:proofErr w:type="gramStart"/>
      <w:r w:rsidR="002B35F6" w:rsidRPr="00396688">
        <w:rPr>
          <w:rFonts w:ascii="Arial" w:hAnsi="Arial"/>
        </w:rPr>
        <w:t>a</w:t>
      </w:r>
      <w:proofErr w:type="gramEnd"/>
      <w:r w:rsidR="002B35F6" w:rsidRPr="00396688">
        <w:rPr>
          <w:rFonts w:ascii="Arial" w:hAnsi="Arial"/>
        </w:rPr>
        <w:t xml:space="preserve"> </w:t>
      </w:r>
      <w:r w:rsidR="005F06AF">
        <w:rPr>
          <w:rFonts w:ascii="Arial" w:hAnsi="Arial"/>
        </w:rPr>
        <w:t xml:space="preserve">increasing </w:t>
      </w:r>
      <w:r w:rsidR="002B35F6" w:rsidRPr="00396688">
        <w:rPr>
          <w:rFonts w:ascii="Arial" w:hAnsi="Arial"/>
        </w:rPr>
        <w:t xml:space="preserve">breathless feeling of the dance. </w:t>
      </w:r>
      <w:r w:rsidR="003774AE" w:rsidRPr="00396688">
        <w:rPr>
          <w:rFonts w:ascii="Arial" w:hAnsi="Arial"/>
        </w:rPr>
        <w:t>This is an</w:t>
      </w:r>
      <w:r w:rsidR="007E1F0C" w:rsidRPr="00396688">
        <w:rPr>
          <w:rFonts w:ascii="Arial" w:hAnsi="Arial"/>
        </w:rPr>
        <w:t xml:space="preserve"> energetic and passionate</w:t>
      </w:r>
      <w:r w:rsidR="003774AE" w:rsidRPr="00396688">
        <w:rPr>
          <w:rFonts w:ascii="Arial" w:hAnsi="Arial"/>
        </w:rPr>
        <w:t xml:space="preserve"> piece</w:t>
      </w:r>
      <w:r w:rsidR="007E1F0C" w:rsidRPr="00396688">
        <w:rPr>
          <w:rFonts w:ascii="Arial" w:hAnsi="Arial"/>
        </w:rPr>
        <w:t xml:space="preserve">. </w:t>
      </w:r>
      <w:r w:rsidR="00C61F96" w:rsidRPr="00396688">
        <w:rPr>
          <w:rFonts w:ascii="Arial" w:hAnsi="Arial"/>
        </w:rPr>
        <w:t xml:space="preserve">For the dynamic, it is mostly </w:t>
      </w:r>
      <w:r w:rsidR="00C61F96" w:rsidRPr="00396688">
        <w:rPr>
          <w:rFonts w:ascii="Arial" w:hAnsi="Arial"/>
          <w:i/>
        </w:rPr>
        <w:t>mf</w:t>
      </w:r>
      <w:r w:rsidR="00C61F96" w:rsidRPr="00396688">
        <w:rPr>
          <w:rFonts w:ascii="Arial" w:hAnsi="Arial"/>
        </w:rPr>
        <w:t>, with a few climax</w:t>
      </w:r>
      <w:r w:rsidR="007E1F0C" w:rsidRPr="00396688">
        <w:rPr>
          <w:rFonts w:ascii="Arial" w:hAnsi="Arial"/>
        </w:rPr>
        <w:t>es</w:t>
      </w:r>
      <w:r w:rsidR="00C61F96" w:rsidRPr="00396688">
        <w:rPr>
          <w:rFonts w:ascii="Arial" w:hAnsi="Arial"/>
        </w:rPr>
        <w:t xml:space="preserve"> </w:t>
      </w:r>
      <w:r w:rsidR="007E1F0C" w:rsidRPr="00396688">
        <w:rPr>
          <w:rFonts w:ascii="Arial" w:hAnsi="Arial"/>
        </w:rPr>
        <w:t>to</w:t>
      </w:r>
      <w:r w:rsidR="00C61F96" w:rsidRPr="00396688">
        <w:rPr>
          <w:rFonts w:ascii="Arial" w:hAnsi="Arial"/>
        </w:rPr>
        <w:t xml:space="preserve"> </w:t>
      </w:r>
      <w:r w:rsidR="00C61F96" w:rsidRPr="00396688">
        <w:rPr>
          <w:rFonts w:ascii="Arial" w:hAnsi="Arial"/>
          <w:i/>
        </w:rPr>
        <w:t>ff</w:t>
      </w:r>
      <w:r w:rsidR="00C61F96" w:rsidRPr="00396688">
        <w:rPr>
          <w:rFonts w:ascii="Arial" w:hAnsi="Arial"/>
        </w:rPr>
        <w:t>. The bridge</w:t>
      </w:r>
      <w:r w:rsidR="007E1F0C" w:rsidRPr="00396688">
        <w:rPr>
          <w:rFonts w:ascii="Arial" w:hAnsi="Arial"/>
        </w:rPr>
        <w:t>s</w:t>
      </w:r>
      <w:r w:rsidR="00C61F96" w:rsidRPr="00396688">
        <w:rPr>
          <w:rFonts w:ascii="Arial" w:hAnsi="Arial"/>
        </w:rPr>
        <w:t xml:space="preserve"> are in calm and peace for cooling down the passion a bit. </w:t>
      </w:r>
      <w:r w:rsidR="003774AE" w:rsidRPr="00396688">
        <w:rPr>
          <w:rFonts w:ascii="Arial" w:hAnsi="Arial"/>
        </w:rPr>
        <w:t>I chose these four instruments for the following purpose: the piano supporting as a rhythmic base</w:t>
      </w:r>
      <w:r w:rsidR="001A2564" w:rsidRPr="00396688">
        <w:rPr>
          <w:rFonts w:ascii="Arial" w:hAnsi="Arial"/>
        </w:rPr>
        <w:t xml:space="preserve"> for the dance</w:t>
      </w:r>
      <w:r w:rsidR="003774AE" w:rsidRPr="00396688">
        <w:rPr>
          <w:rFonts w:ascii="Arial" w:hAnsi="Arial"/>
        </w:rPr>
        <w:t xml:space="preserve">; cello for the warm timbre and percussive sound; </w:t>
      </w:r>
      <w:r w:rsidR="001A2564" w:rsidRPr="00396688">
        <w:rPr>
          <w:rFonts w:ascii="Arial" w:hAnsi="Arial"/>
        </w:rPr>
        <w:t xml:space="preserve">violin and flute for the melody, and also flute with the higher tone color </w:t>
      </w:r>
      <w:r w:rsidR="003774AE" w:rsidRPr="00396688">
        <w:rPr>
          <w:rFonts w:ascii="Arial" w:hAnsi="Arial"/>
        </w:rPr>
        <w:t>for interlocking with the piano</w:t>
      </w:r>
      <w:r w:rsidR="001A2564" w:rsidRPr="00396688">
        <w:rPr>
          <w:rFonts w:ascii="Arial" w:hAnsi="Arial"/>
        </w:rPr>
        <w:t xml:space="preserve"> out of the blue.</w:t>
      </w:r>
      <w:r w:rsidR="003774AE" w:rsidRPr="00396688">
        <w:rPr>
          <w:rFonts w:ascii="Arial" w:hAnsi="Arial"/>
        </w:rPr>
        <w:t xml:space="preserve"> </w:t>
      </w:r>
    </w:p>
    <w:p w14:paraId="65A9C415" w14:textId="77777777" w:rsidR="0092307E" w:rsidRPr="00396688" w:rsidRDefault="0092307E" w:rsidP="00C61F96">
      <w:pPr>
        <w:jc w:val="both"/>
        <w:rPr>
          <w:rFonts w:ascii="Arial" w:hAnsi="Arial"/>
        </w:rPr>
      </w:pPr>
    </w:p>
    <w:p w14:paraId="09116C52" w14:textId="0E45D97C" w:rsidR="0016239C" w:rsidRPr="00396688" w:rsidRDefault="0016239C" w:rsidP="0016239C">
      <w:pPr>
        <w:ind w:firstLine="720"/>
        <w:jc w:val="both"/>
        <w:rPr>
          <w:rFonts w:ascii="Arial" w:hAnsi="Arial" w:cs="Arial"/>
          <w:bCs/>
        </w:rPr>
      </w:pPr>
      <w:r w:rsidRPr="00396688">
        <w:rPr>
          <w:rFonts w:ascii="Arial" w:hAnsi="Arial" w:cs="Arial"/>
          <w:bCs/>
        </w:rPr>
        <w:t>I</w:t>
      </w:r>
      <w:r w:rsidR="003774AE" w:rsidRPr="00396688">
        <w:rPr>
          <w:rFonts w:ascii="Arial" w:hAnsi="Arial" w:cs="Arial"/>
          <w:bCs/>
        </w:rPr>
        <w:t xml:space="preserve"> used the Javanese gamelan idea, (</w:t>
      </w:r>
      <w:r w:rsidR="00CE7FB2">
        <w:rPr>
          <w:rFonts w:ascii="Arial" w:hAnsi="Arial" w:cs="Arial"/>
          <w:bCs/>
        </w:rPr>
        <w:t>the</w:t>
      </w:r>
      <w:r w:rsidR="003774AE" w:rsidRPr="00396688">
        <w:rPr>
          <w:rFonts w:ascii="Arial" w:hAnsi="Arial" w:cs="Arial"/>
          <w:bCs/>
        </w:rPr>
        <w:t xml:space="preserve"> second </w:t>
      </w:r>
      <w:r w:rsidR="00CE7FB2">
        <w:rPr>
          <w:rFonts w:ascii="Arial" w:hAnsi="Arial" w:cs="Arial"/>
          <w:bCs/>
        </w:rPr>
        <w:t>section</w:t>
      </w:r>
      <w:r w:rsidR="003774AE" w:rsidRPr="00396688">
        <w:rPr>
          <w:rFonts w:ascii="Arial" w:hAnsi="Arial" w:cs="Arial"/>
          <w:bCs/>
        </w:rPr>
        <w:t xml:space="preserve"> and the interlocking idea) </w:t>
      </w:r>
      <w:r w:rsidRPr="00396688">
        <w:rPr>
          <w:rFonts w:ascii="Arial" w:hAnsi="Arial" w:cs="Arial"/>
          <w:bCs/>
        </w:rPr>
        <w:t>in the music to p</w:t>
      </w:r>
      <w:r w:rsidR="003774AE" w:rsidRPr="00396688">
        <w:rPr>
          <w:rFonts w:ascii="Arial" w:hAnsi="Arial" w:cs="Arial"/>
          <w:bCs/>
        </w:rPr>
        <w:t>rovide an oriented feeling</w:t>
      </w:r>
      <w:r w:rsidRPr="00396688">
        <w:rPr>
          <w:rFonts w:ascii="Arial" w:hAnsi="Arial" w:cs="Arial"/>
          <w:bCs/>
        </w:rPr>
        <w:t xml:space="preserve">, while the tango provides an exotic mood for the music. These two sections </w:t>
      </w:r>
      <w:r w:rsidR="005F06AF">
        <w:rPr>
          <w:rFonts w:ascii="Arial" w:hAnsi="Arial" w:cs="Arial"/>
          <w:bCs/>
        </w:rPr>
        <w:t>suggest</w:t>
      </w:r>
      <w:r w:rsidRPr="00396688">
        <w:rPr>
          <w:rFonts w:ascii="Arial" w:hAnsi="Arial" w:cs="Arial"/>
          <w:bCs/>
        </w:rPr>
        <w:t xml:space="preserve"> a rather unsettled atmosphere for the dance. It is o</w:t>
      </w:r>
      <w:r w:rsidR="003774AE" w:rsidRPr="00396688">
        <w:rPr>
          <w:rFonts w:ascii="Arial" w:hAnsi="Arial" w:cs="Arial"/>
          <w:bCs/>
        </w:rPr>
        <w:t xml:space="preserve">nly the third movement given a taste </w:t>
      </w:r>
      <w:r w:rsidRPr="00396688">
        <w:rPr>
          <w:rFonts w:ascii="Arial" w:hAnsi="Arial" w:cs="Arial"/>
          <w:bCs/>
        </w:rPr>
        <w:t>of</w:t>
      </w:r>
      <w:r w:rsidR="003774AE" w:rsidRPr="00396688">
        <w:rPr>
          <w:rFonts w:ascii="Arial" w:hAnsi="Arial" w:cs="Arial"/>
          <w:bCs/>
        </w:rPr>
        <w:t xml:space="preserve"> romance and </w:t>
      </w:r>
      <w:r w:rsidRPr="00396688">
        <w:rPr>
          <w:rFonts w:ascii="Arial" w:hAnsi="Arial" w:cs="Arial"/>
          <w:bCs/>
        </w:rPr>
        <w:t xml:space="preserve">settlement. </w:t>
      </w:r>
    </w:p>
    <w:p w14:paraId="7C754A0C" w14:textId="77777777" w:rsidR="0016239C" w:rsidRPr="00396688" w:rsidRDefault="0016239C" w:rsidP="00C61F96">
      <w:pPr>
        <w:ind w:firstLine="720"/>
        <w:jc w:val="both"/>
        <w:rPr>
          <w:rFonts w:ascii="Arial" w:hAnsi="Arial" w:cs="Arial"/>
          <w:bCs/>
        </w:rPr>
      </w:pPr>
    </w:p>
    <w:p w14:paraId="23E0D34D" w14:textId="77777777" w:rsidR="0092307E" w:rsidRPr="00396688" w:rsidRDefault="0092307E" w:rsidP="00C61F96">
      <w:pPr>
        <w:jc w:val="both"/>
        <w:rPr>
          <w:rFonts w:ascii="Arial" w:hAnsi="Arial" w:cs="Arial"/>
          <w:bCs/>
        </w:rPr>
      </w:pPr>
    </w:p>
    <w:p w14:paraId="350665E9" w14:textId="5B82BDB6" w:rsidR="0092307E" w:rsidRPr="00396688" w:rsidRDefault="0092307E" w:rsidP="00C61F96">
      <w:pPr>
        <w:jc w:val="both"/>
        <w:rPr>
          <w:rFonts w:ascii="Arial" w:hAnsi="Arial"/>
        </w:rPr>
      </w:pPr>
    </w:p>
    <w:sectPr w:rsidR="0092307E" w:rsidRPr="00396688" w:rsidSect="00A100A9">
      <w:pgSz w:w="11900" w:h="16840"/>
      <w:pgMar w:top="1440" w:right="141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02"/>
    <w:rsid w:val="00127F65"/>
    <w:rsid w:val="0016239C"/>
    <w:rsid w:val="001A2564"/>
    <w:rsid w:val="002B35F6"/>
    <w:rsid w:val="003774AE"/>
    <w:rsid w:val="00396688"/>
    <w:rsid w:val="003B08DA"/>
    <w:rsid w:val="003B2902"/>
    <w:rsid w:val="004F58DC"/>
    <w:rsid w:val="005F06AF"/>
    <w:rsid w:val="00704CC1"/>
    <w:rsid w:val="007E1F0C"/>
    <w:rsid w:val="008E2054"/>
    <w:rsid w:val="0092307E"/>
    <w:rsid w:val="00A100A9"/>
    <w:rsid w:val="00A46303"/>
    <w:rsid w:val="00AD7BDC"/>
    <w:rsid w:val="00B135EE"/>
    <w:rsid w:val="00C430D0"/>
    <w:rsid w:val="00C61F96"/>
    <w:rsid w:val="00CE5366"/>
    <w:rsid w:val="00CE7FB2"/>
    <w:rsid w:val="00F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4873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5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3974</Characters>
  <Application>Microsoft Macintosh Word</Application>
  <DocSecurity>0</DocSecurity>
  <Lines>33</Lines>
  <Paragraphs>9</Paragraphs>
  <ScaleCrop>false</ScaleCrop>
  <Company>Music Horizon</Company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lee</dc:creator>
  <cp:keywords/>
  <dc:description/>
  <cp:lastModifiedBy>dan lee</cp:lastModifiedBy>
  <cp:revision>2</cp:revision>
  <cp:lastPrinted>2016-05-04T05:22:00Z</cp:lastPrinted>
  <dcterms:created xsi:type="dcterms:W3CDTF">2017-06-10T02:10:00Z</dcterms:created>
  <dcterms:modified xsi:type="dcterms:W3CDTF">2017-06-10T02:10:00Z</dcterms:modified>
</cp:coreProperties>
</file>